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7a25c7d23f24d1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B14180" w:rsidP="00B14180">
      <w:pPr>
        <w:jc w:val="right"/>
        <w:rPr>
          <w:b/>
        </w:rPr>
      </w:pPr>
      <w:bookmarkStart w:id="0" w:name="_GoBack"/>
      <w:bookmarkEnd w:id="0"/>
      <w:r>
        <w:rPr>
          <w:b/>
        </w:rPr>
        <w:t>APPENDIX 10</w:t>
      </w:r>
    </w:p>
    <w:p w:rsidR="00B14180" w:rsidRDefault="00B14180" w:rsidP="008A22C6">
      <w:pPr>
        <w:rPr>
          <w:b/>
        </w:rPr>
      </w:pPr>
    </w:p>
    <w:p w:rsidR="008A22C6" w:rsidRDefault="00A20BEF" w:rsidP="008A22C6">
      <w:pPr>
        <w:rPr>
          <w:b/>
        </w:rPr>
      </w:pPr>
      <w:r>
        <w:rPr>
          <w:b/>
        </w:rPr>
        <w:t xml:space="preserve">Oxford City Council Budget </w:t>
      </w:r>
      <w:r w:rsidR="004F2D8E" w:rsidRPr="004F2D8E">
        <w:rPr>
          <w:b/>
        </w:rPr>
        <w:t>2014</w:t>
      </w:r>
      <w:r>
        <w:rPr>
          <w:b/>
        </w:rPr>
        <w:t>-2015</w:t>
      </w:r>
      <w:r w:rsidR="004F2D8E" w:rsidRPr="004F2D8E">
        <w:rPr>
          <w:b/>
        </w:rPr>
        <w:t>: “A Fair Future for Oxford” (Equality Assessment)</w:t>
      </w:r>
    </w:p>
    <w:p w:rsidR="004F2D8E" w:rsidRDefault="004F2D8E" w:rsidP="008A22C6"/>
    <w:p w:rsidR="004F2D8E" w:rsidRPr="002C7AC7" w:rsidRDefault="002C7AC7" w:rsidP="008A22C6">
      <w:pPr>
        <w:rPr>
          <w:color w:val="000000"/>
        </w:rPr>
      </w:pPr>
      <w:r>
        <w:rPr>
          <w:color w:val="000000"/>
        </w:rPr>
        <w:t>The following assessment gives more details from an equality and diversity perspective on the various</w:t>
      </w:r>
      <w:r w:rsidR="00AC46AF">
        <w:rPr>
          <w:color w:val="000000"/>
        </w:rPr>
        <w:t xml:space="preserve"> on-going</w:t>
      </w:r>
      <w:r>
        <w:rPr>
          <w:color w:val="000000"/>
        </w:rPr>
        <w:t xml:space="preserve"> budget proposals.</w:t>
      </w:r>
      <w:r w:rsidR="00ED47D3">
        <w:rPr>
          <w:color w:val="000000"/>
        </w:rPr>
        <w:t xml:space="preserve"> It provides an initial commentary on the risks and mitigating actions already in place to support the investment proposals before the wider public consultation period </w:t>
      </w:r>
      <w:r w:rsidR="00AC46AF">
        <w:rPr>
          <w:color w:val="000000"/>
        </w:rPr>
        <w:t>from</w:t>
      </w:r>
      <w:r w:rsidR="00ED47D3">
        <w:rPr>
          <w:color w:val="000000"/>
        </w:rPr>
        <w:t>12</w:t>
      </w:r>
      <w:r w:rsidR="00ED47D3" w:rsidRPr="00ED47D3">
        <w:rPr>
          <w:color w:val="000000"/>
          <w:vertAlign w:val="superscript"/>
        </w:rPr>
        <w:t>th</w:t>
      </w:r>
      <w:r w:rsidR="00ED47D3">
        <w:rPr>
          <w:color w:val="000000"/>
        </w:rPr>
        <w:t xml:space="preserve"> December 2013 to January 2014.</w:t>
      </w:r>
      <w:r w:rsidR="00AC46AF">
        <w:rPr>
          <w:color w:val="000000"/>
        </w:rPr>
        <w:t xml:space="preserve"> Amendments raised by the CEB discussions and consultation will be reflected in the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282699">
        <w:tc>
          <w:tcPr>
            <w:tcW w:w="3227" w:type="dxa"/>
          </w:tcPr>
          <w:p w:rsidR="004F2D8E" w:rsidRPr="00C858AE" w:rsidRDefault="00282699" w:rsidP="008A22C6">
            <w:pPr>
              <w:rPr>
                <w:b/>
                <w:highlight w:val="lightGray"/>
              </w:rPr>
            </w:pPr>
            <w:r w:rsidRPr="00C858AE">
              <w:rPr>
                <w:b/>
                <w:highlight w:val="lightGray"/>
              </w:rPr>
              <w:t>Budget Proposal</w:t>
            </w:r>
          </w:p>
        </w:tc>
        <w:tc>
          <w:tcPr>
            <w:tcW w:w="10947" w:type="dxa"/>
          </w:tcPr>
          <w:p w:rsidR="004F2D8E" w:rsidRPr="00C858AE" w:rsidRDefault="004B06B5" w:rsidP="008A22C6">
            <w:pPr>
              <w:rPr>
                <w:b/>
                <w:highlight w:val="lightGray"/>
              </w:rPr>
            </w:pPr>
            <w:r>
              <w:rPr>
                <w:b/>
                <w:highlight w:val="lightGray"/>
              </w:rPr>
              <w:t>Increase Council Tax by 1.99</w:t>
            </w:r>
            <w:r w:rsidR="00D125CD" w:rsidRPr="00C858AE">
              <w:rPr>
                <w:b/>
                <w:highlight w:val="lightGray"/>
              </w:rPr>
              <w:t>%</w:t>
            </w:r>
            <w:r w:rsidR="00921639">
              <w:rPr>
                <w:b/>
                <w:highlight w:val="lightGray"/>
              </w:rPr>
              <w:t>, and maintain the existing Council Tax Support Scheme</w:t>
            </w:r>
          </w:p>
        </w:tc>
      </w:tr>
      <w:tr w:rsidR="00282699" w:rsidTr="00D51DF0">
        <w:trPr>
          <w:trHeight w:val="1020"/>
        </w:trPr>
        <w:tc>
          <w:tcPr>
            <w:tcW w:w="3227" w:type="dxa"/>
          </w:tcPr>
          <w:p w:rsidR="00282699" w:rsidRDefault="00D51DF0" w:rsidP="008A22C6">
            <w:r>
              <w:t>Is this proposal new or subject to an annual review?</w:t>
            </w:r>
          </w:p>
          <w:p w:rsidR="00D51DF0" w:rsidRDefault="00D51DF0" w:rsidP="008A22C6"/>
          <w:p w:rsidR="00D51DF0" w:rsidRDefault="00D51DF0" w:rsidP="008A22C6"/>
        </w:tc>
        <w:tc>
          <w:tcPr>
            <w:tcW w:w="10947" w:type="dxa"/>
          </w:tcPr>
          <w:p w:rsidR="00D51DF0" w:rsidRDefault="00282699" w:rsidP="00921639">
            <w:r>
              <w:t xml:space="preserve">This is an annual consideration. The Autumn 2012 budget statement lowered the local authority tax referendum threshold to 2%. </w:t>
            </w:r>
            <w:r w:rsidR="008E4569">
              <w:t>The n</w:t>
            </w:r>
            <w:r>
              <w:t>ew</w:t>
            </w:r>
            <w:r w:rsidR="008E4569">
              <w:t xml:space="preserve"> national</w:t>
            </w:r>
            <w:r>
              <w:t xml:space="preserve"> Council Tax Support</w:t>
            </w:r>
            <w:r w:rsidR="008E4569">
              <w:t xml:space="preserve"> Scheme </w:t>
            </w:r>
            <w:r w:rsidR="00921639">
              <w:t>was</w:t>
            </w:r>
            <w:r w:rsidR="008E4569">
              <w:t xml:space="preserve"> approved by parliament and </w:t>
            </w:r>
            <w:r w:rsidR="00921639">
              <w:t>was</w:t>
            </w:r>
            <w:r w:rsidR="008E4569">
              <w:t xml:space="preserve"> </w:t>
            </w:r>
            <w:r>
              <w:t xml:space="preserve">implemented in April 2013.  </w:t>
            </w:r>
            <w:r w:rsidR="006C5FBF" w:rsidRPr="006948F3">
              <w:t>The figure for 2014/ 15 will be an increase of 1.99% or £5.34 per annum (representing a Band D Council Tax of £273.53 per annum)</w:t>
            </w: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t>Council Tax rises are likely to have the hardest impact on the most economically disadvantaged groups such as part time and low paid workers</w:t>
            </w:r>
            <w:r w:rsidR="00921639">
              <w:t xml:space="preserve"> (although these may be mitigated by the council tax support scheme, which is not being reduced)</w:t>
            </w:r>
            <w:r>
              <w:t>.</w:t>
            </w:r>
            <w:r w:rsidR="00042709">
              <w:t xml:space="preserve"> </w:t>
            </w:r>
          </w:p>
          <w:p w:rsidR="00D51DF0" w:rsidRDefault="00D51DF0" w:rsidP="00D51DF0">
            <w:r>
              <w:t xml:space="preserve"> </w:t>
            </w:r>
          </w:p>
        </w:tc>
      </w:tr>
      <w:tr w:rsidR="00D51DF0" w:rsidTr="00282699">
        <w:tc>
          <w:tcPr>
            <w:tcW w:w="3227" w:type="dxa"/>
          </w:tcPr>
          <w:p w:rsidR="00D51DF0" w:rsidRDefault="00D51DF0" w:rsidP="00D51DF0">
            <w:r>
              <w:t>What public consultation has been planned/ taken place?</w:t>
            </w:r>
          </w:p>
        </w:tc>
        <w:tc>
          <w:tcPr>
            <w:tcW w:w="10947" w:type="dxa"/>
          </w:tcPr>
          <w:p w:rsidR="00D51DF0" w:rsidRDefault="008E4569" w:rsidP="003C18B4">
            <w:r>
              <w:t>Initial</w:t>
            </w:r>
            <w:r w:rsidR="009B6ED6">
              <w:t xml:space="preserve"> joint</w:t>
            </w:r>
            <w:r>
              <w:t xml:space="preserve"> consultation</w:t>
            </w:r>
            <w:r w:rsidR="009B6ED6">
              <w:t xml:space="preserve"> with other Oxford Districts</w:t>
            </w:r>
            <w:r w:rsidR="00921639">
              <w:t xml:space="preserve"> on the design of the local council tax support scheme</w:t>
            </w:r>
            <w:r w:rsidR="009B6ED6">
              <w:t xml:space="preserve"> was undertaken from August to September</w:t>
            </w:r>
            <w:r>
              <w:t xml:space="preserve"> 2012</w:t>
            </w:r>
            <w:r w:rsidR="009B6ED6">
              <w:t>, with 152 respondents within the C</w:t>
            </w:r>
            <w:r w:rsidR="0061723B">
              <w:t>ity</w:t>
            </w:r>
            <w:r w:rsidR="003F72DD">
              <w:t xml:space="preserve"> (10% from BME communities) and there will be</w:t>
            </w:r>
            <w:r>
              <w:t xml:space="preserve"> further opportunities</w:t>
            </w:r>
            <w:r w:rsidR="009B6ED6">
              <w:t xml:space="preserve"> for comment</w:t>
            </w:r>
            <w:r w:rsidR="00D125CD">
              <w:t xml:space="preserve"> as part of the public consultation </w:t>
            </w:r>
            <w:r w:rsidR="003C18B4">
              <w:t>in</w:t>
            </w:r>
            <w:r w:rsidR="003F72DD">
              <w:t xml:space="preserve"> January 2014</w:t>
            </w:r>
            <w:r>
              <w:t xml:space="preserve">. </w:t>
            </w:r>
          </w:p>
        </w:tc>
      </w:tr>
      <w:tr w:rsidR="00D51DF0" w:rsidTr="00282699">
        <w:tc>
          <w:tcPr>
            <w:tcW w:w="3227" w:type="dxa"/>
          </w:tcPr>
          <w:p w:rsidR="00D51DF0" w:rsidRDefault="00D125CD" w:rsidP="00D51DF0">
            <w:r>
              <w:t>What mitigating actions will the Council implement to offset any negative impacts?</w:t>
            </w:r>
            <w:r w:rsidR="00C70863">
              <w:t xml:space="preserve"> </w:t>
            </w:r>
          </w:p>
        </w:tc>
        <w:tc>
          <w:tcPr>
            <w:tcW w:w="10947" w:type="dxa"/>
          </w:tcPr>
          <w:p w:rsidR="00D51DF0" w:rsidRDefault="00D125CD" w:rsidP="00D51DF0">
            <w:r>
              <w:t xml:space="preserve">The Council </w:t>
            </w:r>
            <w:r w:rsidR="009B6ED6">
              <w:t>has agreed to suffer the</w:t>
            </w:r>
            <w:r>
              <w:t xml:space="preserve"> loss of </w:t>
            </w:r>
            <w:r w:rsidR="009B6ED6">
              <w:t xml:space="preserve">10% of </w:t>
            </w:r>
            <w:r>
              <w:t>gra</w:t>
            </w:r>
            <w:r w:rsidR="009D0AFE">
              <w:t>nt and</w:t>
            </w:r>
            <w:r w:rsidR="009B6ED6">
              <w:t xml:space="preserve"> to keep the Council Tax Reduction S</w:t>
            </w:r>
            <w:r>
              <w:t>cheme in place.</w:t>
            </w:r>
            <w:r w:rsidR="009B6ED6">
              <w:t xml:space="preserve"> </w:t>
            </w:r>
            <w:r w:rsidR="003C18B4">
              <w:t>This will</w:t>
            </w:r>
            <w:r w:rsidR="009B6ED6" w:rsidRPr="0048525A">
              <w:t xml:space="preserve"> minimise the impac</w:t>
            </w:r>
            <w:r w:rsidR="009B6ED6">
              <w:t>t on the low paid.</w:t>
            </w:r>
            <w:r w:rsidR="00821EC5">
              <w:t xml:space="preserve"> </w:t>
            </w:r>
          </w:p>
          <w:p w:rsidR="00D125CD" w:rsidRDefault="00D125CD" w:rsidP="00D51DF0">
            <w:r>
              <w:t>The anticipated Council Ta</w:t>
            </w:r>
            <w:r w:rsidR="003F72DD">
              <w:t xml:space="preserve">x collection was reduced from </w:t>
            </w:r>
            <w:r>
              <w:t>98% to 97%</w:t>
            </w:r>
            <w:r w:rsidR="003F72DD">
              <w:t xml:space="preserve"> in 2012/2013</w:t>
            </w:r>
            <w:r>
              <w:t xml:space="preserve"> due to proposed welfare benefits changes anticipated to lead to greater arrears.</w:t>
            </w:r>
            <w:r w:rsidR="003F72DD">
              <w:t xml:space="preserve"> This target was met with an end of year collection rate above 97%. Current collection targets for 2013/ 2014 continue to be above 97%.</w:t>
            </w:r>
          </w:p>
          <w:p w:rsidR="00C70863" w:rsidRDefault="00193B18" w:rsidP="0061723B">
            <w:r>
              <w:t>Currently the total net caseload is 12,422 receiving</w:t>
            </w:r>
            <w:r w:rsidR="009B6ED6">
              <w:t xml:space="preserve"> C</w:t>
            </w:r>
            <w:r w:rsidR="0061723B">
              <w:t>ouncil Tax</w:t>
            </w:r>
            <w:r w:rsidR="009B6ED6">
              <w:t xml:space="preserve"> Benefit</w:t>
            </w:r>
            <w:r>
              <w:t xml:space="preserve"> &amp; Housing Benefit</w:t>
            </w:r>
            <w:r w:rsidR="009B6ED6">
              <w:t xml:space="preserve">, with </w:t>
            </w:r>
            <w:r w:rsidR="00D125CD">
              <w:t>75% of</w:t>
            </w:r>
            <w:r w:rsidR="009B6ED6">
              <w:t xml:space="preserve"> those </w:t>
            </w:r>
            <w:r>
              <w:t xml:space="preserve">10,159 </w:t>
            </w:r>
            <w:r w:rsidR="009B6ED6">
              <w:t xml:space="preserve">receiving CT benefit </w:t>
            </w:r>
            <w:r w:rsidR="00D125CD">
              <w:t>on full benefit</w:t>
            </w:r>
            <w:r w:rsidR="009B6ED6">
              <w:t xml:space="preserve"> and</w:t>
            </w:r>
            <w:r>
              <w:t xml:space="preserve"> therefore the 1.99</w:t>
            </w:r>
            <w:r w:rsidR="00D125CD">
              <w:t>% increase will have no effect. Of the remaining 25%</w:t>
            </w:r>
            <w:r w:rsidR="001245FD">
              <w:t xml:space="preserve"> in receipt of some benefits</w:t>
            </w:r>
            <w:r w:rsidR="00D125CD">
              <w:t xml:space="preserve"> those hardest hit </w:t>
            </w:r>
            <w:r w:rsidR="001245FD">
              <w:t>are likely to be</w:t>
            </w:r>
            <w:r w:rsidR="00D125CD">
              <w:t xml:space="preserve"> </w:t>
            </w:r>
            <w:r w:rsidR="001245FD">
              <w:t>in</w:t>
            </w:r>
            <w:r w:rsidR="00D125CD">
              <w:t xml:space="preserve"> part time or low paid work</w:t>
            </w:r>
            <w:r w:rsidR="00F018C7">
              <w:t xml:space="preserve"> and will be variably impacted </w:t>
            </w:r>
            <w:r w:rsidR="006465BC">
              <w:t>on a case by case basis</w:t>
            </w:r>
            <w:r w:rsidR="009B6ED6">
              <w:t>.</w:t>
            </w:r>
            <w:r w:rsidR="001245FD">
              <w:t xml:space="preserve"> This means that the </w:t>
            </w:r>
            <w:r w:rsidR="001245FD">
              <w:lastRenderedPageBreak/>
              <w:t>remaining 48,000 CT payers will be directly affected by the 1.99% increase.</w:t>
            </w:r>
            <w:r w:rsidR="00C70863">
              <w:t xml:space="preserve"> </w:t>
            </w:r>
          </w:p>
          <w:p w:rsidR="00D125CD" w:rsidRDefault="00C70863" w:rsidP="0061723B">
            <w:r>
              <w:t xml:space="preserve">The 1.99% increase will see the Council gain an additional £110k of income and the £5.34 can be seen in the positive context of a capital investment programme of £60 million and a £1.4 million extra spend from the previous budget. The Council’s element within CT is </w:t>
            </w:r>
            <w:r w:rsidR="004D6A97">
              <w:t>1</w:t>
            </w:r>
            <w:r>
              <w:t xml:space="preserve">7% of the overall CT rate.  </w:t>
            </w:r>
          </w:p>
        </w:tc>
      </w:tr>
      <w:tr w:rsidR="00D51DF0" w:rsidTr="00282699">
        <w:tc>
          <w:tcPr>
            <w:tcW w:w="3227" w:type="dxa"/>
          </w:tcPr>
          <w:p w:rsidR="00D51DF0" w:rsidRDefault="0048525A" w:rsidP="00D51DF0">
            <w:r>
              <w:lastRenderedPageBreak/>
              <w:t>Overall assessment of the equality risks</w:t>
            </w:r>
          </w:p>
        </w:tc>
        <w:tc>
          <w:tcPr>
            <w:tcW w:w="10947" w:type="dxa"/>
          </w:tcPr>
          <w:p w:rsidR="009B6ED6" w:rsidRDefault="0048525A" w:rsidP="0048525A">
            <w:pPr>
              <w:pStyle w:val="CommentText"/>
              <w:rPr>
                <w:sz w:val="24"/>
                <w:szCs w:val="24"/>
              </w:rPr>
            </w:pPr>
            <w:r>
              <w:rPr>
                <w:sz w:val="24"/>
                <w:szCs w:val="24"/>
              </w:rPr>
              <w:t>The equality risk</w:t>
            </w:r>
            <w:r w:rsidR="00702172">
              <w:rPr>
                <w:sz w:val="24"/>
                <w:szCs w:val="24"/>
              </w:rPr>
              <w:t xml:space="preserve"> is low/ medium and</w:t>
            </w:r>
            <w:r>
              <w:rPr>
                <w:sz w:val="24"/>
                <w:szCs w:val="24"/>
              </w:rPr>
              <w:t xml:space="preserve"> will be about proportionate </w:t>
            </w:r>
            <w:r w:rsidR="00702172">
              <w:rPr>
                <w:sz w:val="24"/>
                <w:szCs w:val="24"/>
              </w:rPr>
              <w:t>rather than negative impacts.</w:t>
            </w:r>
            <w:r>
              <w:rPr>
                <w:sz w:val="24"/>
                <w:szCs w:val="24"/>
              </w:rPr>
              <w:t xml:space="preserve"> </w:t>
            </w:r>
            <w:r w:rsidR="009B6ED6">
              <w:rPr>
                <w:sz w:val="24"/>
                <w:szCs w:val="24"/>
              </w:rPr>
              <w:t xml:space="preserve">These risks were presented </w:t>
            </w:r>
            <w:r w:rsidR="0061723B">
              <w:rPr>
                <w:sz w:val="24"/>
                <w:szCs w:val="24"/>
              </w:rPr>
              <w:t>as part of the budget proposals to CEB</w:t>
            </w:r>
            <w:r w:rsidR="003F72DD">
              <w:rPr>
                <w:sz w:val="24"/>
                <w:szCs w:val="24"/>
              </w:rPr>
              <w:t xml:space="preserve"> in December 2012 and remain at a similar level.</w:t>
            </w:r>
          </w:p>
          <w:p w:rsidR="00D51DF0" w:rsidRDefault="00D51DF0" w:rsidP="003F72DD">
            <w:pPr>
              <w:pStyle w:val="CommentText"/>
            </w:pPr>
          </w:p>
        </w:tc>
      </w:tr>
      <w:tr w:rsidR="0048525A" w:rsidTr="00282699">
        <w:tc>
          <w:tcPr>
            <w:tcW w:w="3227" w:type="dxa"/>
          </w:tcPr>
          <w:p w:rsidR="0048525A" w:rsidRPr="00C858AE" w:rsidRDefault="00702172" w:rsidP="00D51DF0">
            <w:pPr>
              <w:rPr>
                <w:b/>
                <w:highlight w:val="lightGray"/>
              </w:rPr>
            </w:pPr>
            <w:r w:rsidRPr="00C858AE">
              <w:rPr>
                <w:b/>
                <w:highlight w:val="lightGray"/>
              </w:rPr>
              <w:t>Budget Proposal</w:t>
            </w:r>
          </w:p>
        </w:tc>
        <w:tc>
          <w:tcPr>
            <w:tcW w:w="10947" w:type="dxa"/>
          </w:tcPr>
          <w:p w:rsidR="0048525A" w:rsidRPr="00C858AE" w:rsidRDefault="00702172" w:rsidP="0048525A">
            <w:pPr>
              <w:pStyle w:val="CommentText"/>
              <w:rPr>
                <w:b/>
                <w:sz w:val="24"/>
                <w:szCs w:val="24"/>
                <w:highlight w:val="lightGray"/>
              </w:rPr>
            </w:pPr>
            <w:r w:rsidRPr="00C858AE">
              <w:rPr>
                <w:b/>
                <w:sz w:val="24"/>
                <w:szCs w:val="24"/>
                <w:highlight w:val="lightGray"/>
              </w:rPr>
              <w:t>Consider the level of Council Tax exemptions and discounts</w:t>
            </w:r>
          </w:p>
        </w:tc>
      </w:tr>
      <w:tr w:rsidR="0048525A" w:rsidTr="00282699">
        <w:tc>
          <w:tcPr>
            <w:tcW w:w="3227" w:type="dxa"/>
          </w:tcPr>
          <w:p w:rsidR="0048525A" w:rsidRDefault="00702172" w:rsidP="00D51DF0">
            <w:r>
              <w:t xml:space="preserve">Is this proposal new </w:t>
            </w:r>
            <w:r w:rsidR="009B6ED6">
              <w:t>or subject to an annual review?</w:t>
            </w:r>
          </w:p>
        </w:tc>
        <w:tc>
          <w:tcPr>
            <w:tcW w:w="10947" w:type="dxa"/>
          </w:tcPr>
          <w:p w:rsidR="0048525A" w:rsidRDefault="00702172" w:rsidP="009B6ED6">
            <w:pPr>
              <w:rPr>
                <w:rFonts w:eastAsia="Times New Roman" w:cs="Times New Roman"/>
              </w:rPr>
            </w:pPr>
            <w:r w:rsidRPr="00702172">
              <w:rPr>
                <w:rFonts w:eastAsia="Times New Roman" w:cs="Times New Roman"/>
              </w:rPr>
              <w:t>October 2</w:t>
            </w:r>
            <w:r w:rsidR="009B6ED6">
              <w:rPr>
                <w:rFonts w:eastAsia="Times New Roman" w:cs="Times New Roman"/>
              </w:rPr>
              <w:t>011 government proposals gave</w:t>
            </w:r>
            <w:r w:rsidRPr="00702172">
              <w:rPr>
                <w:rFonts w:eastAsia="Times New Roman" w:cs="Times New Roman"/>
              </w:rPr>
              <w:t xml:space="preserve"> billing authorities greater discretion over setting “reliefs”</w:t>
            </w:r>
            <w:r>
              <w:rPr>
                <w:rFonts w:eastAsia="Times New Roman" w:cs="Times New Roman"/>
              </w:rPr>
              <w:t>.</w:t>
            </w:r>
          </w:p>
          <w:p w:rsidR="00110940" w:rsidRPr="009B6ED6" w:rsidRDefault="00110940" w:rsidP="009B6ED6">
            <w:pPr>
              <w:rPr>
                <w:rFonts w:eastAsia="Times New Roman" w:cs="Times New Roman"/>
              </w:rPr>
            </w:pPr>
            <w:r w:rsidRPr="006948F3">
              <w:t>The Council is recommended to maintain its Council Tax Support scheme on the same basis as that introduced on 1</w:t>
            </w:r>
            <w:r w:rsidRPr="006948F3">
              <w:rPr>
                <w:vertAlign w:val="superscript"/>
              </w:rPr>
              <w:t>st</w:t>
            </w:r>
            <w:r w:rsidRPr="006948F3">
              <w:t xml:space="preserve"> April 2013. It is estimated that this will cost the Council an additional £60k per annum. However, the administration believes that reducing Council Tax Support to people on low incomes would lead to higher levels of poverty in Oxford, and would add to the collection costs, as trying to get relatively small amounts of money from those on very low incomes is costly.</w:t>
            </w:r>
          </w:p>
        </w:tc>
      </w:tr>
      <w:tr w:rsidR="0048525A" w:rsidTr="00282699">
        <w:tc>
          <w:tcPr>
            <w:tcW w:w="3227" w:type="dxa"/>
          </w:tcPr>
          <w:p w:rsidR="00702172" w:rsidRDefault="00702172" w:rsidP="00702172">
            <w:r>
              <w:t>What are the likely risks?</w:t>
            </w:r>
          </w:p>
          <w:p w:rsidR="0048525A" w:rsidRDefault="0048525A" w:rsidP="00D51DF0"/>
        </w:tc>
        <w:tc>
          <w:tcPr>
            <w:tcW w:w="10947" w:type="dxa"/>
          </w:tcPr>
          <w:p w:rsidR="0048525A" w:rsidRPr="00702172" w:rsidRDefault="00702172" w:rsidP="0048525A">
            <w:pPr>
              <w:pStyle w:val="CommentText"/>
              <w:rPr>
                <w:sz w:val="24"/>
                <w:szCs w:val="24"/>
              </w:rPr>
            </w:pPr>
            <w:r w:rsidRPr="00702172">
              <w:rPr>
                <w:sz w:val="24"/>
                <w:szCs w:val="24"/>
              </w:rPr>
              <w:t>Some income gains are expected</w:t>
            </w:r>
          </w:p>
        </w:tc>
      </w:tr>
      <w:tr w:rsidR="0048525A" w:rsidTr="00282699">
        <w:tc>
          <w:tcPr>
            <w:tcW w:w="3227" w:type="dxa"/>
          </w:tcPr>
          <w:p w:rsidR="0048525A" w:rsidRDefault="00702172" w:rsidP="00D51DF0">
            <w:r>
              <w:t>What public consultation has been planned/ taken place?</w:t>
            </w:r>
          </w:p>
        </w:tc>
        <w:tc>
          <w:tcPr>
            <w:tcW w:w="10947" w:type="dxa"/>
          </w:tcPr>
          <w:p w:rsidR="0048525A" w:rsidRPr="00702172" w:rsidRDefault="00702172" w:rsidP="003350C0">
            <w:pPr>
              <w:pStyle w:val="CommentText"/>
              <w:rPr>
                <w:sz w:val="24"/>
                <w:szCs w:val="24"/>
              </w:rPr>
            </w:pPr>
            <w:r w:rsidRPr="00702172">
              <w:rPr>
                <w:sz w:val="24"/>
                <w:szCs w:val="24"/>
              </w:rPr>
              <w:t xml:space="preserve">The proposals </w:t>
            </w:r>
            <w:r w:rsidR="003350C0">
              <w:rPr>
                <w:sz w:val="24"/>
                <w:szCs w:val="24"/>
              </w:rPr>
              <w:t>ar</w:t>
            </w:r>
            <w:r w:rsidR="00E53D64">
              <w:rPr>
                <w:sz w:val="24"/>
                <w:szCs w:val="24"/>
              </w:rPr>
              <w:t>ound recommended changes to exemptions will</w:t>
            </w:r>
            <w:r w:rsidR="003350C0">
              <w:rPr>
                <w:sz w:val="24"/>
                <w:szCs w:val="24"/>
              </w:rPr>
              <w:t xml:space="preserve"> be</w:t>
            </w:r>
            <w:r w:rsidRPr="00702172">
              <w:rPr>
                <w:sz w:val="24"/>
                <w:szCs w:val="24"/>
              </w:rPr>
              <w:t xml:space="preserve"> consulted on as part of the public cons</w:t>
            </w:r>
            <w:r w:rsidR="003F72DD">
              <w:rPr>
                <w:sz w:val="24"/>
                <w:szCs w:val="24"/>
              </w:rPr>
              <w:t>ultation between December 2013</w:t>
            </w:r>
            <w:r w:rsidR="003350C0">
              <w:rPr>
                <w:sz w:val="24"/>
                <w:szCs w:val="24"/>
              </w:rPr>
              <w:t xml:space="preserve"> and </w:t>
            </w:r>
            <w:r w:rsidR="003F72DD">
              <w:rPr>
                <w:sz w:val="24"/>
                <w:szCs w:val="24"/>
              </w:rPr>
              <w:t>January 2014</w:t>
            </w:r>
            <w:r w:rsidR="00E53D64">
              <w:rPr>
                <w:sz w:val="24"/>
                <w:szCs w:val="24"/>
              </w:rPr>
              <w:t>. Maintaining the Council Tax Support Scheme has already undergone full consultation in the previous budget.</w:t>
            </w:r>
          </w:p>
        </w:tc>
      </w:tr>
      <w:tr w:rsidR="0048525A" w:rsidTr="00282699">
        <w:tc>
          <w:tcPr>
            <w:tcW w:w="3227" w:type="dxa"/>
          </w:tcPr>
          <w:p w:rsidR="0048525A" w:rsidRDefault="00702172" w:rsidP="00D51DF0">
            <w:r>
              <w:t>What mitigating actions will the Council implement to offset any negative impacts?</w:t>
            </w:r>
          </w:p>
        </w:tc>
        <w:tc>
          <w:tcPr>
            <w:tcW w:w="10947" w:type="dxa"/>
          </w:tcPr>
          <w:p w:rsidR="00A72F5A" w:rsidRPr="00A72F5A" w:rsidRDefault="00A72F5A" w:rsidP="00A72F5A">
            <w:pPr>
              <w:rPr>
                <w:rFonts w:eastAsia="Calibri"/>
                <w:szCs w:val="21"/>
                <w:u w:val="single"/>
              </w:rPr>
            </w:pPr>
            <w:r>
              <w:t xml:space="preserve">Changes agreed in February 2013 </w:t>
            </w:r>
            <w:r w:rsidRPr="00A72F5A">
              <w:rPr>
                <w:rFonts w:eastAsia="Calibri"/>
              </w:rPr>
              <w:t>have resulted in an increasing number of small debts being created by properties that are empty for short periods</w:t>
            </w:r>
            <w:r>
              <w:rPr>
                <w:rFonts w:eastAsia="Calibri"/>
              </w:rPr>
              <w:t>. C</w:t>
            </w:r>
            <w:r w:rsidRPr="00A72F5A">
              <w:rPr>
                <w:rFonts w:eastAsia="Calibri" w:cs="Times New Roman"/>
                <w:szCs w:val="21"/>
              </w:rPr>
              <w:t>onsequently the following changes are recommended:</w:t>
            </w:r>
          </w:p>
          <w:p w:rsidR="00A72F5A" w:rsidRPr="00A72F5A" w:rsidRDefault="00A72F5A" w:rsidP="00A72F5A">
            <w:pPr>
              <w:rPr>
                <w:rFonts w:eastAsia="Calibri"/>
                <w:b/>
                <w:u w:val="single"/>
              </w:rPr>
            </w:pPr>
          </w:p>
          <w:p w:rsidR="00A72F5A" w:rsidRPr="00A72F5A" w:rsidRDefault="00A72F5A" w:rsidP="00A72F5A">
            <w:pPr>
              <w:numPr>
                <w:ilvl w:val="0"/>
                <w:numId w:val="18"/>
              </w:numPr>
              <w:ind w:left="2127" w:hanging="709"/>
              <w:contextualSpacing/>
              <w:rPr>
                <w:rFonts w:eastAsia="Calibri"/>
              </w:rPr>
            </w:pPr>
            <w:r w:rsidRPr="00A72F5A">
              <w:rPr>
                <w:rFonts w:eastAsia="Calibri"/>
              </w:rPr>
              <w:t>To change Discount Class C  - to a 100% discount from the date the property becomes empty for a period of up to 1 month, then apply 0% discount</w:t>
            </w:r>
          </w:p>
          <w:p w:rsidR="00A72F5A" w:rsidRPr="00A72F5A" w:rsidRDefault="00A72F5A" w:rsidP="00A72F5A">
            <w:pPr>
              <w:ind w:left="720"/>
              <w:contextualSpacing/>
              <w:rPr>
                <w:rFonts w:eastAsia="Calibri"/>
              </w:rPr>
            </w:pPr>
          </w:p>
          <w:p w:rsidR="00A72F5A" w:rsidRPr="00A72F5A" w:rsidRDefault="00A72F5A" w:rsidP="00A72F5A">
            <w:pPr>
              <w:numPr>
                <w:ilvl w:val="0"/>
                <w:numId w:val="18"/>
              </w:numPr>
              <w:ind w:left="2127" w:hanging="709"/>
              <w:contextualSpacing/>
              <w:rPr>
                <w:rFonts w:eastAsia="Calibri"/>
              </w:rPr>
            </w:pPr>
            <w:r w:rsidRPr="00A72F5A">
              <w:rPr>
                <w:rFonts w:eastAsia="Calibri"/>
              </w:rPr>
              <w:t xml:space="preserve">To change Discount Class A (in need of structural repair) - to give a 100% discount for 2 months, and then apply 0% discount. This would encourage council tax payers to complete the works quickly and remove the need to inspect properties, freeing up Visiting Officer time to focus on income collection. If a property requires major structural repairs then the Council would encourage the </w:t>
            </w:r>
            <w:r w:rsidRPr="00A72F5A">
              <w:rPr>
                <w:rFonts w:eastAsia="Calibri"/>
              </w:rPr>
              <w:lastRenderedPageBreak/>
              <w:t>taxpayer to appeal any Council Tax Band on the property to the Valuation Office Agency.</w:t>
            </w:r>
          </w:p>
          <w:p w:rsidR="00A72F5A" w:rsidRPr="00A72F5A" w:rsidRDefault="00A72F5A" w:rsidP="00A72F5A">
            <w:pPr>
              <w:ind w:left="720"/>
              <w:contextualSpacing/>
              <w:rPr>
                <w:rFonts w:eastAsia="Calibri"/>
              </w:rPr>
            </w:pPr>
          </w:p>
          <w:p w:rsidR="00A72F5A" w:rsidRPr="00A72F5A" w:rsidRDefault="00A72F5A" w:rsidP="00A72F5A">
            <w:pPr>
              <w:numPr>
                <w:ilvl w:val="0"/>
                <w:numId w:val="18"/>
              </w:numPr>
              <w:ind w:left="2127" w:hanging="709"/>
              <w:contextualSpacing/>
              <w:rPr>
                <w:rFonts w:eastAsia="Calibri"/>
              </w:rPr>
            </w:pPr>
            <w:r w:rsidRPr="00A72F5A">
              <w:rPr>
                <w:rFonts w:eastAsia="Calibri"/>
              </w:rPr>
              <w:t>New Builds - to give 100% discount for one calendar month, then to remove the discount completely to encourage properties into use quicker.</w:t>
            </w:r>
          </w:p>
          <w:p w:rsidR="0048525A" w:rsidRPr="00702172" w:rsidRDefault="0048525A" w:rsidP="00110940">
            <w:pPr>
              <w:pStyle w:val="CommentText"/>
              <w:rPr>
                <w:sz w:val="24"/>
                <w:szCs w:val="24"/>
              </w:rPr>
            </w:pPr>
          </w:p>
        </w:tc>
      </w:tr>
      <w:tr w:rsidR="0048525A" w:rsidTr="00282699">
        <w:tc>
          <w:tcPr>
            <w:tcW w:w="3227" w:type="dxa"/>
          </w:tcPr>
          <w:p w:rsidR="0048525A" w:rsidRDefault="00702172" w:rsidP="00D51DF0">
            <w:r>
              <w:lastRenderedPageBreak/>
              <w:t>Overall assessment of the equality risks</w:t>
            </w:r>
          </w:p>
        </w:tc>
        <w:tc>
          <w:tcPr>
            <w:tcW w:w="10947" w:type="dxa"/>
          </w:tcPr>
          <w:p w:rsidR="0048525A" w:rsidRDefault="00EC1737" w:rsidP="0048525A">
            <w:pPr>
              <w:pStyle w:val="CommentText"/>
              <w:rPr>
                <w:sz w:val="24"/>
                <w:szCs w:val="24"/>
              </w:rPr>
            </w:pPr>
            <w:r>
              <w:rPr>
                <w:sz w:val="24"/>
                <w:szCs w:val="24"/>
              </w:rPr>
              <w:t>Low/ minimal</w:t>
            </w:r>
          </w:p>
        </w:tc>
      </w:tr>
      <w:tr w:rsidR="00702172" w:rsidTr="00282699">
        <w:tc>
          <w:tcPr>
            <w:tcW w:w="3227" w:type="dxa"/>
          </w:tcPr>
          <w:p w:rsidR="00702172" w:rsidRPr="00C858AE" w:rsidRDefault="00702172" w:rsidP="00D51DF0">
            <w:pPr>
              <w:rPr>
                <w:b/>
              </w:rPr>
            </w:pPr>
            <w:r w:rsidRPr="00C858AE">
              <w:rPr>
                <w:b/>
                <w:highlight w:val="lightGray"/>
              </w:rPr>
              <w:t>Budget Proposal</w:t>
            </w:r>
          </w:p>
        </w:tc>
        <w:tc>
          <w:tcPr>
            <w:tcW w:w="10947" w:type="dxa"/>
          </w:tcPr>
          <w:p w:rsidR="00702172" w:rsidRPr="00C858AE" w:rsidRDefault="00702172" w:rsidP="0048525A">
            <w:pPr>
              <w:pStyle w:val="CommentText"/>
              <w:rPr>
                <w:b/>
                <w:sz w:val="24"/>
                <w:szCs w:val="24"/>
              </w:rPr>
            </w:pPr>
            <w:r w:rsidRPr="00C858AE">
              <w:rPr>
                <w:b/>
                <w:sz w:val="24"/>
                <w:szCs w:val="24"/>
                <w:highlight w:val="lightGray"/>
              </w:rPr>
              <w:t>Increase in council house rents</w:t>
            </w:r>
            <w:r w:rsidR="009E1A9B">
              <w:rPr>
                <w:b/>
                <w:sz w:val="24"/>
                <w:szCs w:val="24"/>
                <w:highlight w:val="lightGray"/>
              </w:rPr>
              <w:t xml:space="preserve"> by 5.42%</w:t>
            </w:r>
            <w:r w:rsidR="00EC1737" w:rsidRPr="00C858AE">
              <w:rPr>
                <w:b/>
                <w:sz w:val="24"/>
                <w:szCs w:val="24"/>
                <w:highlight w:val="lightGray"/>
              </w:rPr>
              <w:t xml:space="preserve"> (in alignment with </w:t>
            </w:r>
            <w:r w:rsidRPr="00C858AE">
              <w:rPr>
                <w:b/>
                <w:sz w:val="24"/>
                <w:szCs w:val="24"/>
                <w:highlight w:val="lightGray"/>
              </w:rPr>
              <w:t>a national convergence formula</w:t>
            </w:r>
            <w:r w:rsidR="00EC1737" w:rsidRPr="00C858AE">
              <w:rPr>
                <w:b/>
                <w:sz w:val="24"/>
                <w:szCs w:val="24"/>
                <w:highlight w:val="lightGray"/>
              </w:rPr>
              <w:t xml:space="preserve"> that local authorities </w:t>
            </w:r>
            <w:r w:rsidR="005757D8">
              <w:rPr>
                <w:b/>
                <w:sz w:val="24"/>
                <w:szCs w:val="24"/>
                <w:highlight w:val="lightGray"/>
              </w:rPr>
              <w:t xml:space="preserve">should follow. Note that the Government are exploring the option of removing the convergence element and have indicated their support </w:t>
            </w:r>
            <w:r w:rsidR="001356C7">
              <w:rPr>
                <w:b/>
                <w:sz w:val="24"/>
                <w:szCs w:val="24"/>
                <w:highlight w:val="lightGray"/>
              </w:rPr>
              <w:t xml:space="preserve">to reduce the </w:t>
            </w:r>
            <w:r w:rsidR="005757D8">
              <w:rPr>
                <w:b/>
                <w:sz w:val="24"/>
                <w:szCs w:val="24"/>
                <w:highlight w:val="lightGray"/>
              </w:rPr>
              <w:t>uplift</w:t>
            </w:r>
            <w:r w:rsidR="001356C7">
              <w:rPr>
                <w:b/>
                <w:sz w:val="24"/>
                <w:szCs w:val="24"/>
                <w:highlight w:val="lightGray"/>
              </w:rPr>
              <w:t xml:space="preserve"> from RPI to CPI. New proposals will be implemented from April 2015</w:t>
            </w:r>
            <w:r w:rsidRPr="00C858AE">
              <w:rPr>
                <w:b/>
                <w:sz w:val="24"/>
                <w:szCs w:val="24"/>
                <w:highlight w:val="lightGray"/>
              </w:rPr>
              <w:t>)</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EC1737" w:rsidRDefault="00EC1737" w:rsidP="00EC1737">
            <w:pPr>
              <w:pStyle w:val="CommentText"/>
              <w:rPr>
                <w:sz w:val="24"/>
                <w:szCs w:val="24"/>
              </w:rPr>
            </w:pPr>
            <w:r>
              <w:rPr>
                <w:sz w:val="24"/>
                <w:szCs w:val="24"/>
              </w:rPr>
              <w:t xml:space="preserve">There is a regular review of housing rents. </w:t>
            </w:r>
            <w:r w:rsidR="00193B18">
              <w:rPr>
                <w:sz w:val="24"/>
                <w:szCs w:val="24"/>
              </w:rPr>
              <w:t>5.42% is equivalent to £5.25</w:t>
            </w:r>
            <w:r w:rsidRPr="000E5CC8">
              <w:rPr>
                <w:sz w:val="24"/>
                <w:szCs w:val="24"/>
              </w:rPr>
              <w:t xml:space="preserve"> per w</w:t>
            </w:r>
            <w:r w:rsidR="00C11978">
              <w:rPr>
                <w:sz w:val="24"/>
                <w:szCs w:val="24"/>
              </w:rPr>
              <w:t>eek (average rent will be £102.08</w:t>
            </w:r>
            <w:r w:rsidRPr="000E5CC8">
              <w:rPr>
                <w:sz w:val="24"/>
                <w:szCs w:val="24"/>
              </w:rPr>
              <w:t>/ week)</w:t>
            </w:r>
            <w:r w:rsidR="000E5CC8">
              <w:rPr>
                <w:sz w:val="24"/>
                <w:szCs w:val="24"/>
              </w:rPr>
              <w:t xml:space="preserve"> and is e</w:t>
            </w:r>
            <w:r w:rsidRPr="00EC1737">
              <w:rPr>
                <w:sz w:val="24"/>
                <w:szCs w:val="24"/>
              </w:rPr>
              <w:t>xpected to produce an additional £1.58 million per annum</w:t>
            </w:r>
            <w:r w:rsidR="007926D5">
              <w:rPr>
                <w:sz w:val="24"/>
                <w:szCs w:val="24"/>
              </w:rPr>
              <w:t>. Rent increases follow government formulas and form part of the</w:t>
            </w:r>
            <w:r w:rsidR="003350C0">
              <w:rPr>
                <w:sz w:val="24"/>
                <w:szCs w:val="24"/>
              </w:rPr>
              <w:t xml:space="preserve"> management of the HRA, </w:t>
            </w:r>
            <w:r w:rsidR="007926D5">
              <w:rPr>
                <w:sz w:val="24"/>
                <w:szCs w:val="24"/>
              </w:rPr>
              <w:t>the direct ability of the Council to meet its HRA repayments and to continue to invest in Decent Homes</w:t>
            </w:r>
            <w:r w:rsidR="00C26231">
              <w:rPr>
                <w:sz w:val="24"/>
                <w:szCs w:val="24"/>
              </w:rPr>
              <w:t xml:space="preserve"> through insulation and other improvement programmes</w:t>
            </w:r>
            <w:r w:rsidR="007926D5">
              <w:rPr>
                <w:sz w:val="24"/>
                <w:szCs w:val="24"/>
              </w:rPr>
              <w:t>.</w:t>
            </w:r>
          </w:p>
        </w:tc>
      </w:tr>
      <w:tr w:rsidR="00702172" w:rsidTr="00282699">
        <w:tc>
          <w:tcPr>
            <w:tcW w:w="3227" w:type="dxa"/>
          </w:tcPr>
          <w:p w:rsidR="00EC1737" w:rsidRDefault="00EC1737" w:rsidP="00EC1737">
            <w:r>
              <w:t>What are the likely risks?</w:t>
            </w:r>
          </w:p>
          <w:p w:rsidR="00702172" w:rsidRDefault="00702172" w:rsidP="00D51DF0"/>
        </w:tc>
        <w:tc>
          <w:tcPr>
            <w:tcW w:w="10947" w:type="dxa"/>
          </w:tcPr>
          <w:p w:rsidR="00424745" w:rsidRDefault="007926D5" w:rsidP="00424745">
            <w:pPr>
              <w:rPr>
                <w:rFonts w:eastAsia="Times New Roman" w:cs="Times New Roman"/>
              </w:rPr>
            </w:pPr>
            <w:r>
              <w:rPr>
                <w:rFonts w:eastAsia="Times New Roman" w:cs="Times New Roman"/>
              </w:rPr>
              <w:t>There is a p</w:t>
            </w:r>
            <w:r w:rsidR="00EC1737" w:rsidRPr="00EC1737">
              <w:rPr>
                <w:rFonts w:eastAsia="Times New Roman" w:cs="Times New Roman"/>
              </w:rPr>
              <w:t>ossible risk of a rise in rent arrears (</w:t>
            </w:r>
            <w:r w:rsidR="00EC1737">
              <w:rPr>
                <w:rFonts w:eastAsia="Times New Roman" w:cs="Times New Roman"/>
              </w:rPr>
              <w:t xml:space="preserve">also </w:t>
            </w:r>
            <w:r w:rsidR="00EC1737" w:rsidRPr="00EC1737">
              <w:rPr>
                <w:rFonts w:eastAsia="Times New Roman" w:cs="Times New Roman"/>
              </w:rPr>
              <w:t>factoring</w:t>
            </w:r>
            <w:r w:rsidR="00EC1737">
              <w:rPr>
                <w:rFonts w:eastAsia="Times New Roman" w:cs="Times New Roman"/>
              </w:rPr>
              <w:t xml:space="preserve"> in</w:t>
            </w:r>
            <w:r w:rsidR="00EC1737" w:rsidRPr="00EC1737">
              <w:rPr>
                <w:rFonts w:eastAsia="Times New Roman" w:cs="Times New Roman"/>
              </w:rPr>
              <w:t xml:space="preserve"> the change to direct payments)</w:t>
            </w:r>
            <w:r>
              <w:rPr>
                <w:rFonts w:eastAsia="Times New Roman" w:cs="Times New Roman"/>
              </w:rPr>
              <w:t>. But tenants in receipt of full or partial HB will</w:t>
            </w:r>
            <w:r w:rsidR="00C26231">
              <w:rPr>
                <w:rFonts w:eastAsia="Times New Roman" w:cs="Times New Roman"/>
              </w:rPr>
              <w:t xml:space="preserve"> be covered against rises. </w:t>
            </w:r>
            <w:r w:rsidR="005B24BE">
              <w:rPr>
                <w:rFonts w:eastAsia="Times New Roman" w:cs="Times New Roman"/>
              </w:rPr>
              <w:t>Tenants on low incomes</w:t>
            </w:r>
            <w:r w:rsidR="00921639">
              <w:rPr>
                <w:rFonts w:eastAsia="Times New Roman" w:cs="Times New Roman"/>
              </w:rPr>
              <w:t xml:space="preserve"> but not in receipt of housing benefit</w:t>
            </w:r>
            <w:r w:rsidR="005B24BE">
              <w:rPr>
                <w:rFonts w:eastAsia="Times New Roman" w:cs="Times New Roman"/>
              </w:rPr>
              <w:t xml:space="preserve"> are at a greater risk.</w:t>
            </w:r>
          </w:p>
          <w:p w:rsidR="00702172" w:rsidRPr="00424745" w:rsidRDefault="00424745" w:rsidP="00424745">
            <w:pPr>
              <w:rPr>
                <w:rFonts w:eastAsia="Times New Roman" w:cs="Times New Roman"/>
              </w:rPr>
            </w:pPr>
            <w:r>
              <w:rPr>
                <w:rFonts w:eastAsia="Times New Roman" w:cs="Times New Roman"/>
              </w:rPr>
              <w:t xml:space="preserve">The Housing service conducts a </w:t>
            </w:r>
            <w:r w:rsidR="00EC1737">
              <w:t>d</w:t>
            </w:r>
            <w:r w:rsidR="00EC1737" w:rsidRPr="00EC1737">
              <w:t>etailed analysis of the grou</w:t>
            </w:r>
            <w:r>
              <w:t xml:space="preserve">ps at greatest risk </w:t>
            </w:r>
            <w:r w:rsidR="00EC1737" w:rsidRPr="00EC1737">
              <w:t>to enable proactive work to prevent social housing tenants being placed at risk of being served notices seeking possession</w:t>
            </w:r>
            <w:r>
              <w:t>.</w:t>
            </w:r>
          </w:p>
        </w:tc>
      </w:tr>
      <w:tr w:rsidR="00702172" w:rsidTr="00282699">
        <w:tc>
          <w:tcPr>
            <w:tcW w:w="3227" w:type="dxa"/>
          </w:tcPr>
          <w:p w:rsidR="00702172" w:rsidRDefault="00EC1737" w:rsidP="00D51DF0">
            <w:r>
              <w:t>What public consultation has been planned/ taken place?</w:t>
            </w:r>
          </w:p>
        </w:tc>
        <w:tc>
          <w:tcPr>
            <w:tcW w:w="10947" w:type="dxa"/>
          </w:tcPr>
          <w:p w:rsidR="00702172" w:rsidRPr="00EC1737" w:rsidRDefault="00EC1737"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702172" w:rsidTr="00282699">
        <w:tc>
          <w:tcPr>
            <w:tcW w:w="3227" w:type="dxa"/>
          </w:tcPr>
          <w:p w:rsidR="00702172" w:rsidRDefault="00EC1737" w:rsidP="00D51DF0">
            <w:r>
              <w:t>What mitigating actions will the Council implement to offset any negative impacts?</w:t>
            </w:r>
            <w:r w:rsidR="005757D8">
              <w:t xml:space="preserve">  </w:t>
            </w:r>
          </w:p>
          <w:p w:rsidR="005757D8" w:rsidRDefault="005757D8" w:rsidP="00D51DF0"/>
        </w:tc>
        <w:tc>
          <w:tcPr>
            <w:tcW w:w="10947" w:type="dxa"/>
          </w:tcPr>
          <w:p w:rsidR="00EC1737" w:rsidRPr="00487B25" w:rsidRDefault="00C858AE" w:rsidP="00487B25">
            <w:pPr>
              <w:rPr>
                <w:rFonts w:eastAsia="Times New Roman" w:cs="Times New Roman"/>
              </w:rPr>
            </w:pPr>
            <w:r w:rsidRPr="00487B25">
              <w:rPr>
                <w:rFonts w:eastAsia="Times New Roman" w:cs="Times New Roman"/>
              </w:rPr>
              <w:t>The Council will w</w:t>
            </w:r>
            <w:r w:rsidR="00EC1737" w:rsidRPr="00487B25">
              <w:rPr>
                <w:rFonts w:eastAsia="Times New Roman" w:cs="Times New Roman"/>
              </w:rPr>
              <w:t>ork in accordance with the steer from central government and the</w:t>
            </w:r>
            <w:r w:rsidR="005757D8" w:rsidRPr="00487B25">
              <w:rPr>
                <w:rFonts w:eastAsia="Times New Roman" w:cs="Times New Roman"/>
              </w:rPr>
              <w:t xml:space="preserve"> current</w:t>
            </w:r>
            <w:r w:rsidR="00EC1737" w:rsidRPr="00487B25">
              <w:rPr>
                <w:rFonts w:eastAsia="Times New Roman" w:cs="Times New Roman"/>
              </w:rPr>
              <w:t xml:space="preserve"> rent calculation formula</w:t>
            </w:r>
            <w:r w:rsidR="005757D8" w:rsidRPr="00487B25">
              <w:rPr>
                <w:rFonts w:eastAsia="Times New Roman" w:cs="Times New Roman"/>
              </w:rPr>
              <w:t xml:space="preserve"> (RPI + 0.5% + £2)</w:t>
            </w:r>
            <w:r w:rsidR="00EC1737" w:rsidRPr="00487B25">
              <w:rPr>
                <w:rFonts w:eastAsia="Times New Roman" w:cs="Times New Roman"/>
              </w:rPr>
              <w:t>.</w:t>
            </w:r>
            <w:r w:rsidR="006948F3" w:rsidRPr="00487B25">
              <w:rPr>
                <w:rFonts w:eastAsia="Times New Roman" w:cs="Times New Roman"/>
              </w:rPr>
              <w:t xml:space="preserve"> Going forward from 01/04/2015 rent increases are assumed to be limited to rise in line with CPI + 1%, e.g. an average overall of 3.1%</w:t>
            </w:r>
          </w:p>
          <w:p w:rsidR="00166C4E" w:rsidRPr="00110940" w:rsidRDefault="00EC1737" w:rsidP="00487B25">
            <w:pPr>
              <w:pStyle w:val="CommentText"/>
              <w:rPr>
                <w:color w:val="000000"/>
              </w:rPr>
            </w:pPr>
            <w:r>
              <w:rPr>
                <w:sz w:val="24"/>
                <w:szCs w:val="24"/>
              </w:rPr>
              <w:t>A</w:t>
            </w:r>
            <w:r w:rsidRPr="00EC1737">
              <w:rPr>
                <w:sz w:val="24"/>
                <w:szCs w:val="24"/>
              </w:rPr>
              <w:t xml:space="preserve"> provision for bad debt of around £500k</w:t>
            </w:r>
            <w:r w:rsidR="00494AD7">
              <w:rPr>
                <w:sz w:val="24"/>
                <w:szCs w:val="24"/>
              </w:rPr>
              <w:t xml:space="preserve"> (3%)</w:t>
            </w:r>
            <w:r>
              <w:rPr>
                <w:sz w:val="24"/>
                <w:szCs w:val="24"/>
              </w:rPr>
              <w:t xml:space="preserve"> has been put</w:t>
            </w:r>
            <w:r w:rsidRPr="00EC1737">
              <w:rPr>
                <w:sz w:val="24"/>
                <w:szCs w:val="24"/>
              </w:rPr>
              <w:t xml:space="preserve"> in place</w:t>
            </w:r>
            <w:r>
              <w:rPr>
                <w:sz w:val="24"/>
                <w:szCs w:val="24"/>
              </w:rPr>
              <w:t xml:space="preserve"> as a contingency</w:t>
            </w:r>
            <w:r w:rsidR="00E3486F">
              <w:rPr>
                <w:sz w:val="24"/>
                <w:szCs w:val="24"/>
              </w:rPr>
              <w:t xml:space="preserve">  </w:t>
            </w:r>
          </w:p>
          <w:p w:rsidR="00424745" w:rsidRDefault="00424745" w:rsidP="00EE6DBD">
            <w:pPr>
              <w:pStyle w:val="CommentText"/>
              <w:rPr>
                <w:b/>
                <w:sz w:val="24"/>
                <w:szCs w:val="24"/>
              </w:rPr>
            </w:pPr>
          </w:p>
          <w:p w:rsidR="00166C4E" w:rsidRDefault="00424745" w:rsidP="00EE6DBD">
            <w:pPr>
              <w:pStyle w:val="CommentText"/>
              <w:rPr>
                <w:sz w:val="24"/>
                <w:szCs w:val="24"/>
              </w:rPr>
            </w:pPr>
            <w:r w:rsidRPr="00424745">
              <w:rPr>
                <w:b/>
                <w:sz w:val="24"/>
                <w:szCs w:val="24"/>
              </w:rPr>
              <w:t>Note:</w:t>
            </w:r>
            <w:r>
              <w:rPr>
                <w:sz w:val="24"/>
                <w:szCs w:val="24"/>
              </w:rPr>
              <w:t xml:space="preserve"> </w:t>
            </w:r>
            <w:r w:rsidR="00166C4E">
              <w:rPr>
                <w:sz w:val="24"/>
                <w:szCs w:val="24"/>
              </w:rPr>
              <w:t>The real risk for the social housing sector is around the government policy of welfare reform,</w:t>
            </w:r>
          </w:p>
          <w:p w:rsidR="00166C4E" w:rsidRDefault="00166C4E" w:rsidP="00166C4E">
            <w:pPr>
              <w:pStyle w:val="CommentText"/>
              <w:rPr>
                <w:sz w:val="24"/>
                <w:szCs w:val="24"/>
              </w:rPr>
            </w:pPr>
            <w:r>
              <w:rPr>
                <w:sz w:val="24"/>
                <w:szCs w:val="24"/>
              </w:rPr>
              <w:lastRenderedPageBreak/>
              <w:t>p</w:t>
            </w:r>
            <w:r w:rsidR="00C26231">
              <w:rPr>
                <w:sz w:val="24"/>
                <w:szCs w:val="24"/>
              </w:rPr>
              <w:t>articularly</w:t>
            </w:r>
            <w:r>
              <w:rPr>
                <w:sz w:val="24"/>
                <w:szCs w:val="24"/>
              </w:rPr>
              <w:t xml:space="preserve"> the </w:t>
            </w:r>
            <w:r w:rsidR="00C26231">
              <w:rPr>
                <w:sz w:val="24"/>
                <w:szCs w:val="24"/>
              </w:rPr>
              <w:t>“bedroom</w:t>
            </w:r>
            <w:r w:rsidR="00873677">
              <w:rPr>
                <w:sz w:val="24"/>
                <w:szCs w:val="24"/>
              </w:rPr>
              <w:t xml:space="preserve"> tax” and benefit caps</w:t>
            </w:r>
            <w:r w:rsidR="00110940">
              <w:rPr>
                <w:sz w:val="24"/>
                <w:szCs w:val="24"/>
              </w:rPr>
              <w:t>:</w:t>
            </w:r>
          </w:p>
          <w:p w:rsidR="00110940" w:rsidRPr="00110940" w:rsidRDefault="00110940" w:rsidP="00110940">
            <w:pPr>
              <w:pStyle w:val="ListParagraph"/>
              <w:numPr>
                <w:ilvl w:val="0"/>
                <w:numId w:val="16"/>
              </w:numPr>
              <w:rPr>
                <w:color w:val="000000"/>
              </w:rPr>
            </w:pPr>
            <w:r w:rsidRPr="00110940">
              <w:rPr>
                <w:color w:val="000000"/>
              </w:rPr>
              <w:t>To mitigate against the risk of rising homelessness the Council has earmarked reserves to meet the costs of rising homelessness or declining ability to place those to whom we owe a legal duty. At 31-03-2014 these are estimated to be around £1 million but with no further transfers into the reserve planned. It has also made a further allocation of £10million provision in the capital programme to purchase dwellings to house families requiring temporary accommodation if required.</w:t>
            </w:r>
          </w:p>
          <w:p w:rsidR="00424745" w:rsidRDefault="00873677" w:rsidP="00166C4E">
            <w:pPr>
              <w:pStyle w:val="CommentText"/>
              <w:numPr>
                <w:ilvl w:val="0"/>
                <w:numId w:val="2"/>
              </w:numPr>
              <w:rPr>
                <w:sz w:val="24"/>
                <w:szCs w:val="24"/>
              </w:rPr>
            </w:pPr>
            <w:r>
              <w:rPr>
                <w:sz w:val="24"/>
                <w:szCs w:val="24"/>
              </w:rPr>
              <w:t xml:space="preserve">An initial assessment has identified around 635 tenants directly affected by this, e.g. negatively impacted financially </w:t>
            </w:r>
            <w:r w:rsidR="005B24BE">
              <w:rPr>
                <w:sz w:val="24"/>
                <w:szCs w:val="24"/>
              </w:rPr>
              <w:t>through either 14% or 25% benefit cuts for under occupation by one or two rooms. The net result of this, coupled with a £500 p/w benefit cap, is a</w:t>
            </w:r>
            <w:r w:rsidR="003350C0">
              <w:rPr>
                <w:sz w:val="24"/>
                <w:szCs w:val="24"/>
              </w:rPr>
              <w:t>n overall gap of</w:t>
            </w:r>
            <w:r w:rsidR="005B24BE">
              <w:rPr>
                <w:sz w:val="24"/>
                <w:szCs w:val="24"/>
              </w:rPr>
              <w:t xml:space="preserve"> £500k per year for those </w:t>
            </w:r>
            <w:r w:rsidR="003350C0">
              <w:rPr>
                <w:sz w:val="24"/>
                <w:szCs w:val="24"/>
              </w:rPr>
              <w:t>tenants.</w:t>
            </w:r>
            <w:r w:rsidR="00424745">
              <w:rPr>
                <w:sz w:val="24"/>
                <w:szCs w:val="24"/>
              </w:rPr>
              <w:t xml:space="preserve"> </w:t>
            </w:r>
          </w:p>
          <w:p w:rsidR="00166C4E" w:rsidRPr="006948F3" w:rsidRDefault="00424745" w:rsidP="00166C4E">
            <w:pPr>
              <w:pStyle w:val="CommentText"/>
              <w:numPr>
                <w:ilvl w:val="0"/>
                <w:numId w:val="2"/>
              </w:numPr>
              <w:rPr>
                <w:sz w:val="24"/>
                <w:szCs w:val="24"/>
              </w:rPr>
            </w:pPr>
            <w:r w:rsidRPr="006948F3">
              <w:rPr>
                <w:rFonts w:eastAsia="MS Mincho"/>
                <w:sz w:val="24"/>
                <w:szCs w:val="24"/>
                <w:lang w:eastAsia="ja-JP"/>
              </w:rPr>
              <w:t xml:space="preserve">At the start of the year there were 956 households in Oxford City affected by these changes, of which 668 were Council tenants. This represented an annual loss in Housing Benefit of £534,000. However by the start of November, this number had reduced to 770. </w:t>
            </w:r>
            <w:r w:rsidRPr="006948F3">
              <w:rPr>
                <w:sz w:val="24"/>
                <w:szCs w:val="24"/>
              </w:rPr>
              <w:t>In 208 cases a Discretionary Housing Payment has been made to meet the Housing Benefit shortfall to give the claimant time to find a permanent solution. The Council receives a Government Grant for Discretionary Housing Payment which for 2013/14 is £525k</w:t>
            </w:r>
            <w:r w:rsidR="00166C4E" w:rsidRPr="006948F3">
              <w:rPr>
                <w:sz w:val="24"/>
                <w:szCs w:val="24"/>
              </w:rPr>
              <w:t>.</w:t>
            </w:r>
          </w:p>
          <w:p w:rsidR="00166C4E" w:rsidRPr="00166C4E" w:rsidRDefault="00166C4E" w:rsidP="00166C4E">
            <w:pPr>
              <w:pStyle w:val="CommentText"/>
              <w:numPr>
                <w:ilvl w:val="0"/>
                <w:numId w:val="2"/>
              </w:numPr>
              <w:rPr>
                <w:sz w:val="24"/>
                <w:szCs w:val="24"/>
              </w:rPr>
            </w:pPr>
            <w:r w:rsidRPr="00166C4E">
              <w:rPr>
                <w:rFonts w:eastAsia="MS Mincho"/>
                <w:sz w:val="24"/>
                <w:szCs w:val="24"/>
                <w:lang w:eastAsia="ja-JP"/>
              </w:rPr>
              <w:t>Oxford City Council is part of a pilot to show how a local authority can support people affected by welfare reform.  This is an important part of our aspirations to mitigate the impact of welfare reform upon local people. Up until 12 November 2013, the pilot had engaged with 780 people of which 203 had been assigned a case worker and are working with the team on an on-going basis. Of these 31 have secured employment, 401 have made applications for a Discretionary Housing Payment and 315 awards have been made. In addition in 577 cases housing or work related advice has been provided</w:t>
            </w:r>
            <w:r>
              <w:rPr>
                <w:rFonts w:eastAsia="MS Mincho"/>
                <w:sz w:val="24"/>
                <w:szCs w:val="24"/>
                <w:lang w:eastAsia="ja-JP"/>
              </w:rPr>
              <w:t>.</w:t>
            </w:r>
          </w:p>
          <w:p w:rsidR="00166C4E" w:rsidRDefault="003350C0" w:rsidP="00166C4E">
            <w:pPr>
              <w:pStyle w:val="CommentText"/>
              <w:numPr>
                <w:ilvl w:val="0"/>
                <w:numId w:val="2"/>
              </w:numPr>
              <w:rPr>
                <w:sz w:val="24"/>
                <w:szCs w:val="24"/>
              </w:rPr>
            </w:pPr>
            <w:r>
              <w:rPr>
                <w:sz w:val="24"/>
                <w:szCs w:val="24"/>
              </w:rPr>
              <w:t>To proactively manage this risk the Housing S</w:t>
            </w:r>
            <w:r w:rsidR="005B24BE">
              <w:rPr>
                <w:sz w:val="24"/>
                <w:szCs w:val="24"/>
              </w:rPr>
              <w:t>ervice is playing an important partnership role (</w:t>
            </w:r>
            <w:r>
              <w:rPr>
                <w:sz w:val="24"/>
                <w:szCs w:val="24"/>
              </w:rPr>
              <w:t xml:space="preserve">in addition to </w:t>
            </w:r>
            <w:r w:rsidR="005B24BE">
              <w:rPr>
                <w:sz w:val="24"/>
                <w:szCs w:val="24"/>
              </w:rPr>
              <w:t>linking in with financial inclusion strategies)</w:t>
            </w:r>
            <w:r w:rsidR="00873677">
              <w:rPr>
                <w:sz w:val="24"/>
                <w:szCs w:val="24"/>
              </w:rPr>
              <w:t xml:space="preserve"> </w:t>
            </w:r>
            <w:r w:rsidR="005B24BE">
              <w:rPr>
                <w:sz w:val="24"/>
                <w:szCs w:val="24"/>
              </w:rPr>
              <w:t>within the DWP Welfare Reform pilot man</w:t>
            </w:r>
            <w:r w:rsidR="00166C4E">
              <w:rPr>
                <w:sz w:val="24"/>
                <w:szCs w:val="24"/>
              </w:rPr>
              <w:t>aged</w:t>
            </w:r>
            <w:r w:rsidR="003C18B4">
              <w:rPr>
                <w:sz w:val="24"/>
                <w:szCs w:val="24"/>
              </w:rPr>
              <w:t xml:space="preserve"> and </w:t>
            </w:r>
            <w:r w:rsidR="00166C4E">
              <w:rPr>
                <w:sz w:val="24"/>
                <w:szCs w:val="24"/>
              </w:rPr>
              <w:t xml:space="preserve">led by Customer Services. An </w:t>
            </w:r>
            <w:r w:rsidR="005B24BE">
              <w:rPr>
                <w:sz w:val="24"/>
                <w:szCs w:val="24"/>
              </w:rPr>
              <w:t>Outrea</w:t>
            </w:r>
            <w:r w:rsidR="00166C4E">
              <w:rPr>
                <w:sz w:val="24"/>
                <w:szCs w:val="24"/>
              </w:rPr>
              <w:t xml:space="preserve">ch Worker </w:t>
            </w:r>
            <w:r w:rsidR="005B24BE">
              <w:rPr>
                <w:sz w:val="24"/>
                <w:szCs w:val="24"/>
              </w:rPr>
              <w:t>liaise</w:t>
            </w:r>
            <w:r w:rsidR="00166C4E">
              <w:rPr>
                <w:sz w:val="24"/>
                <w:szCs w:val="24"/>
              </w:rPr>
              <w:t>s</w:t>
            </w:r>
            <w:r w:rsidR="005B24BE">
              <w:rPr>
                <w:sz w:val="24"/>
                <w:szCs w:val="24"/>
              </w:rPr>
              <w:t xml:space="preserve"> immediately and directly with those tenants at greatest risk</w:t>
            </w:r>
            <w:r w:rsidR="00166C4E">
              <w:rPr>
                <w:sz w:val="24"/>
                <w:szCs w:val="24"/>
              </w:rPr>
              <w:t xml:space="preserve">, </w:t>
            </w:r>
            <w:r w:rsidR="005B24BE">
              <w:rPr>
                <w:sz w:val="24"/>
                <w:szCs w:val="24"/>
              </w:rPr>
              <w:t>the Housing se</w:t>
            </w:r>
            <w:r w:rsidR="00166C4E">
              <w:rPr>
                <w:sz w:val="24"/>
                <w:szCs w:val="24"/>
              </w:rPr>
              <w:t xml:space="preserve">rvice is seconding </w:t>
            </w:r>
            <w:r w:rsidR="005B24BE">
              <w:rPr>
                <w:sz w:val="24"/>
                <w:szCs w:val="24"/>
              </w:rPr>
              <w:t xml:space="preserve">skilled Options/ Sustainment and Homelessness </w:t>
            </w:r>
            <w:r w:rsidR="0013527B">
              <w:rPr>
                <w:sz w:val="24"/>
                <w:szCs w:val="24"/>
              </w:rPr>
              <w:t>officers to fu</w:t>
            </w:r>
            <w:r w:rsidR="00166C4E">
              <w:rPr>
                <w:sz w:val="24"/>
                <w:szCs w:val="24"/>
              </w:rPr>
              <w:t xml:space="preserve">rther assist with this project, and an </w:t>
            </w:r>
            <w:r w:rsidR="0013527B">
              <w:rPr>
                <w:sz w:val="24"/>
                <w:szCs w:val="24"/>
              </w:rPr>
              <w:t xml:space="preserve">online support tool covering benefits advice, education/ training providers and the network of local work clubs has also been developed. </w:t>
            </w:r>
          </w:p>
          <w:p w:rsidR="00C26231" w:rsidRDefault="00494AD7" w:rsidP="003C18B4">
            <w:pPr>
              <w:pStyle w:val="CommentText"/>
              <w:numPr>
                <w:ilvl w:val="0"/>
                <w:numId w:val="2"/>
              </w:numPr>
              <w:rPr>
                <w:sz w:val="24"/>
                <w:szCs w:val="24"/>
              </w:rPr>
            </w:pPr>
            <w:r>
              <w:rPr>
                <w:sz w:val="24"/>
                <w:szCs w:val="24"/>
              </w:rPr>
              <w:t>Welfare Reform</w:t>
            </w:r>
            <w:r w:rsidR="003C18B4">
              <w:rPr>
                <w:sz w:val="24"/>
                <w:szCs w:val="24"/>
              </w:rPr>
              <w:t xml:space="preserve"> </w:t>
            </w:r>
            <w:r>
              <w:rPr>
                <w:sz w:val="24"/>
                <w:szCs w:val="24"/>
              </w:rPr>
              <w:t xml:space="preserve">/ Direct Payments pilot reports have been </w:t>
            </w:r>
            <w:r w:rsidR="00EE6DBD">
              <w:rPr>
                <w:sz w:val="24"/>
                <w:szCs w:val="24"/>
              </w:rPr>
              <w:t xml:space="preserve">regularly </w:t>
            </w:r>
            <w:r w:rsidR="003350C0">
              <w:rPr>
                <w:sz w:val="24"/>
                <w:szCs w:val="24"/>
              </w:rPr>
              <w:t xml:space="preserve">presented to </w:t>
            </w:r>
            <w:r>
              <w:rPr>
                <w:sz w:val="24"/>
                <w:szCs w:val="24"/>
              </w:rPr>
              <w:t xml:space="preserve">Scrutiny </w:t>
            </w:r>
            <w:r>
              <w:rPr>
                <w:sz w:val="24"/>
                <w:szCs w:val="24"/>
              </w:rPr>
              <w:lastRenderedPageBreak/>
              <w:t>Committee and strong governance is in place which includes</w:t>
            </w:r>
            <w:r w:rsidR="003C18B4">
              <w:rPr>
                <w:sz w:val="24"/>
                <w:szCs w:val="24"/>
              </w:rPr>
              <w:t xml:space="preserve"> councillors</w:t>
            </w:r>
            <w:r>
              <w:rPr>
                <w:sz w:val="24"/>
                <w:szCs w:val="24"/>
              </w:rPr>
              <w:t xml:space="preserve"> </w:t>
            </w:r>
            <w:r w:rsidR="00EE6DBD">
              <w:rPr>
                <w:sz w:val="24"/>
                <w:szCs w:val="24"/>
              </w:rPr>
              <w:t>as well as monthly highlight reports</w:t>
            </w:r>
            <w:r>
              <w:rPr>
                <w:sz w:val="24"/>
                <w:szCs w:val="24"/>
              </w:rPr>
              <w:t>.</w:t>
            </w:r>
            <w:r w:rsidR="009E1A9B">
              <w:rPr>
                <w:sz w:val="24"/>
                <w:szCs w:val="24"/>
              </w:rPr>
              <w:t xml:space="preserve"> </w:t>
            </w:r>
          </w:p>
        </w:tc>
      </w:tr>
      <w:tr w:rsidR="00702172" w:rsidTr="00282699">
        <w:tc>
          <w:tcPr>
            <w:tcW w:w="3227" w:type="dxa"/>
          </w:tcPr>
          <w:p w:rsidR="00702172" w:rsidRDefault="00EC1737" w:rsidP="00D51DF0">
            <w:r>
              <w:lastRenderedPageBreak/>
              <w:t>Overall assessment of the equality risks</w:t>
            </w:r>
          </w:p>
        </w:tc>
        <w:tc>
          <w:tcPr>
            <w:tcW w:w="10947" w:type="dxa"/>
          </w:tcPr>
          <w:p w:rsidR="00702172" w:rsidRDefault="00494AD7" w:rsidP="00166C4E">
            <w:pPr>
              <w:pStyle w:val="CommentText"/>
              <w:numPr>
                <w:ilvl w:val="0"/>
                <w:numId w:val="11"/>
              </w:numPr>
              <w:rPr>
                <w:sz w:val="24"/>
                <w:szCs w:val="24"/>
              </w:rPr>
            </w:pPr>
            <w:r>
              <w:rPr>
                <w:sz w:val="24"/>
                <w:szCs w:val="24"/>
              </w:rPr>
              <w:t xml:space="preserve">The initial impact </w:t>
            </w:r>
            <w:r w:rsidR="00144B5D">
              <w:rPr>
                <w:sz w:val="24"/>
                <w:szCs w:val="24"/>
              </w:rPr>
              <w:t xml:space="preserve">of a rise in council house rents </w:t>
            </w:r>
            <w:r>
              <w:rPr>
                <w:sz w:val="24"/>
                <w:szCs w:val="24"/>
              </w:rPr>
              <w:t>could be hi</w:t>
            </w:r>
            <w:r w:rsidR="003350C0">
              <w:rPr>
                <w:sz w:val="24"/>
                <w:szCs w:val="24"/>
              </w:rPr>
              <w:t>gh but the longer term risk is l</w:t>
            </w:r>
            <w:r>
              <w:rPr>
                <w:sz w:val="24"/>
                <w:szCs w:val="24"/>
              </w:rPr>
              <w:t>ow/ medium. T</w:t>
            </w:r>
            <w:r w:rsidR="00EC1737">
              <w:rPr>
                <w:sz w:val="24"/>
                <w:szCs w:val="24"/>
              </w:rPr>
              <w:t xml:space="preserve">here could be a </w:t>
            </w:r>
            <w:r w:rsidR="00C858AE">
              <w:rPr>
                <w:sz w:val="24"/>
                <w:szCs w:val="24"/>
              </w:rPr>
              <w:t xml:space="preserve">residual </w:t>
            </w:r>
            <w:r w:rsidR="00EC1737">
              <w:rPr>
                <w:sz w:val="24"/>
                <w:szCs w:val="24"/>
              </w:rPr>
              <w:t>risk that some groups might be disproportionately affected</w:t>
            </w:r>
            <w:r>
              <w:rPr>
                <w:sz w:val="24"/>
                <w:szCs w:val="24"/>
              </w:rPr>
              <w:t xml:space="preserve">. The Council is confident that arrears will be held at current levels. </w:t>
            </w:r>
          </w:p>
          <w:p w:rsidR="00166C4E" w:rsidRPr="006948F3" w:rsidRDefault="00166C4E" w:rsidP="00166C4E">
            <w:pPr>
              <w:pStyle w:val="CommentText"/>
              <w:numPr>
                <w:ilvl w:val="0"/>
                <w:numId w:val="11"/>
              </w:numPr>
              <w:rPr>
                <w:i/>
                <w:sz w:val="24"/>
                <w:szCs w:val="24"/>
              </w:rPr>
            </w:pPr>
            <w:r w:rsidRPr="006948F3">
              <w:rPr>
                <w:i/>
                <w:color w:val="000000"/>
                <w:sz w:val="24"/>
                <w:szCs w:val="24"/>
              </w:rPr>
              <w:t>Overall, and particularly because of the combination of high levels of deprivation in parts of Oxford, and also very high housing costs, Oxford City Council remains especially exposed to adverse financial pressures resulting from welfare reform</w:t>
            </w:r>
          </w:p>
        </w:tc>
      </w:tr>
      <w:tr w:rsidR="00702172" w:rsidTr="00282699">
        <w:tc>
          <w:tcPr>
            <w:tcW w:w="3227" w:type="dxa"/>
          </w:tcPr>
          <w:p w:rsidR="00702172" w:rsidRPr="00C858AE" w:rsidRDefault="00C858AE" w:rsidP="00D51DF0">
            <w:pPr>
              <w:rPr>
                <w:b/>
              </w:rPr>
            </w:pPr>
            <w:r w:rsidRPr="00C858AE">
              <w:rPr>
                <w:b/>
                <w:highlight w:val="lightGray"/>
              </w:rPr>
              <w:t>Budget Proposal</w:t>
            </w:r>
          </w:p>
        </w:tc>
        <w:tc>
          <w:tcPr>
            <w:tcW w:w="10947" w:type="dxa"/>
          </w:tcPr>
          <w:p w:rsidR="00702172" w:rsidRPr="00C858AE" w:rsidRDefault="00C858AE" w:rsidP="0048525A">
            <w:pPr>
              <w:pStyle w:val="CommentText"/>
              <w:rPr>
                <w:sz w:val="24"/>
                <w:szCs w:val="24"/>
              </w:rPr>
            </w:pPr>
            <w:r w:rsidRPr="00C858AE">
              <w:rPr>
                <w:sz w:val="24"/>
                <w:szCs w:val="24"/>
                <w:highlight w:val="lightGray"/>
              </w:rPr>
              <w:t>I</w:t>
            </w:r>
            <w:r w:rsidRPr="00C858AE">
              <w:rPr>
                <w:b/>
                <w:sz w:val="24"/>
                <w:szCs w:val="24"/>
                <w:highlight w:val="lightGray"/>
              </w:rPr>
              <w:t>ncrease in coun</w:t>
            </w:r>
            <w:r w:rsidR="00B03882">
              <w:rPr>
                <w:b/>
                <w:sz w:val="24"/>
                <w:szCs w:val="24"/>
                <w:highlight w:val="lightGray"/>
              </w:rPr>
              <w:t>cil house service charges by 3.7</w:t>
            </w:r>
            <w:r w:rsidRPr="00C858AE">
              <w:rPr>
                <w:b/>
                <w:sz w:val="24"/>
                <w:szCs w:val="24"/>
                <w:highlight w:val="lightGray"/>
              </w:rPr>
              <w:t>%</w:t>
            </w:r>
            <w:r w:rsidR="00B03882">
              <w:rPr>
                <w:b/>
                <w:sz w:val="24"/>
                <w:szCs w:val="24"/>
                <w:highlight w:val="lightGray"/>
              </w:rPr>
              <w:t xml:space="preserve"> in 2014/ 15 and CPI + 1% thereafter</w:t>
            </w:r>
            <w:r w:rsidRPr="00C858AE">
              <w:rPr>
                <w:b/>
                <w:sz w:val="24"/>
                <w:szCs w:val="24"/>
                <w:highlight w:val="lightGray"/>
              </w:rPr>
              <w:t xml:space="preserve"> &amp; removal</w:t>
            </w:r>
            <w:r w:rsidR="00B03882">
              <w:rPr>
                <w:b/>
                <w:sz w:val="24"/>
                <w:szCs w:val="24"/>
                <w:highlight w:val="lightGray"/>
              </w:rPr>
              <w:t xml:space="preserve"> of the service charge limiter </w:t>
            </w:r>
            <w:r w:rsidRPr="00C858AE">
              <w:rPr>
                <w:b/>
                <w:sz w:val="24"/>
                <w:szCs w:val="24"/>
                <w:highlight w:val="lightGray"/>
              </w:rPr>
              <w:t xml:space="preserve">subject to a cap of £1 per week per annum on the </w:t>
            </w:r>
            <w:r w:rsidRPr="00B03882">
              <w:rPr>
                <w:b/>
                <w:sz w:val="24"/>
                <w:szCs w:val="24"/>
                <w:highlight w:val="lightGray"/>
              </w:rPr>
              <w:t>increase</w:t>
            </w:r>
            <w:r w:rsidR="00B03882" w:rsidRPr="00B03882">
              <w:rPr>
                <w:b/>
                <w:sz w:val="24"/>
                <w:szCs w:val="24"/>
                <w:highlight w:val="lightGray"/>
              </w:rPr>
              <w:t xml:space="preserve"> as agreed in the 2013/ 2014 budget</w:t>
            </w:r>
          </w:p>
        </w:tc>
      </w:tr>
      <w:tr w:rsidR="00702172" w:rsidTr="00282699">
        <w:tc>
          <w:tcPr>
            <w:tcW w:w="3227" w:type="dxa"/>
          </w:tcPr>
          <w:p w:rsidR="00C858AE" w:rsidRDefault="00C858AE" w:rsidP="00C858AE">
            <w:r>
              <w:t>Is this proposal new or subject to an annual review?</w:t>
            </w:r>
          </w:p>
          <w:p w:rsidR="00702172" w:rsidRDefault="00702172" w:rsidP="00D51DF0"/>
        </w:tc>
        <w:tc>
          <w:tcPr>
            <w:tcW w:w="10947" w:type="dxa"/>
          </w:tcPr>
          <w:p w:rsidR="00C858AE" w:rsidRPr="00C858AE" w:rsidRDefault="00C858AE" w:rsidP="00C858AE">
            <w:pPr>
              <w:rPr>
                <w:rFonts w:eastAsia="Times New Roman" w:cs="Times New Roman"/>
              </w:rPr>
            </w:pPr>
            <w:r>
              <w:rPr>
                <w:rFonts w:eastAsia="Times New Roman" w:cs="Times New Roman"/>
              </w:rPr>
              <w:t>There is a regular review of leaseholder charges</w:t>
            </w:r>
            <w:r w:rsidR="00B03882">
              <w:rPr>
                <w:rFonts w:eastAsia="Times New Roman" w:cs="Times New Roman"/>
              </w:rPr>
              <w:t xml:space="preserve"> (caretaking, cleaning, CCTV, communal areas)</w:t>
            </w:r>
            <w:r>
              <w:rPr>
                <w:rFonts w:eastAsia="Times New Roman" w:cs="Times New Roman"/>
              </w:rPr>
              <w:t xml:space="preserve"> and these will be linked to increases in the RPI</w:t>
            </w:r>
            <w:r w:rsidR="00B357F9">
              <w:rPr>
                <w:rFonts w:eastAsia="Times New Roman" w:cs="Times New Roman"/>
              </w:rPr>
              <w:t>.</w:t>
            </w:r>
          </w:p>
          <w:p w:rsidR="00C858AE" w:rsidRPr="00C858AE" w:rsidRDefault="0013527B" w:rsidP="00C858AE">
            <w:pPr>
              <w:rPr>
                <w:rFonts w:eastAsia="Times New Roman" w:cs="Times New Roman"/>
              </w:rPr>
            </w:pPr>
            <w:r>
              <w:rPr>
                <w:rFonts w:eastAsia="Times New Roman" w:cs="Times New Roman"/>
              </w:rPr>
              <w:t>The p</w:t>
            </w:r>
            <w:r w:rsidR="00C858AE" w:rsidRPr="00C858AE">
              <w:rPr>
                <w:rFonts w:eastAsia="Times New Roman" w:cs="Times New Roman"/>
              </w:rPr>
              <w:t xml:space="preserve">roposal to approve a reduction of £1 per week </w:t>
            </w:r>
            <w:r>
              <w:rPr>
                <w:rFonts w:eastAsia="Times New Roman" w:cs="Times New Roman"/>
              </w:rPr>
              <w:t xml:space="preserve">is spread </w:t>
            </w:r>
            <w:r w:rsidR="00C858AE" w:rsidRPr="00C858AE">
              <w:rPr>
                <w:rFonts w:eastAsia="Times New Roman" w:cs="Times New Roman"/>
              </w:rPr>
              <w:t>over a four year period</w:t>
            </w:r>
            <w:r>
              <w:rPr>
                <w:rFonts w:eastAsia="Times New Roman" w:cs="Times New Roman"/>
              </w:rPr>
              <w:t xml:space="preserve"> to reduce the impact and to end the unfairness of tenants paying different rates for the same services.</w:t>
            </w:r>
          </w:p>
          <w:p w:rsidR="00702172" w:rsidRDefault="00C858AE" w:rsidP="00144B5D">
            <w:r w:rsidRPr="00C858AE">
              <w:rPr>
                <w:rFonts w:eastAsia="Times New Roman" w:cs="Times New Roman"/>
              </w:rPr>
              <w:t>Council’s rent accounts have “service charge limiters” that effectively redu</w:t>
            </w:r>
            <w:r w:rsidR="0013527B">
              <w:rPr>
                <w:rFonts w:eastAsia="Times New Roman" w:cs="Times New Roman"/>
              </w:rPr>
              <w:t xml:space="preserve">ce the level of charges payable. </w:t>
            </w:r>
            <w:r w:rsidR="00B03882">
              <w:rPr>
                <w:rFonts w:eastAsia="Times New Roman" w:cs="Times New Roman"/>
              </w:rPr>
              <w:t xml:space="preserve">The removal of the limiter will see </w:t>
            </w:r>
            <w:r w:rsidR="00144B5D">
              <w:rPr>
                <w:rFonts w:eastAsia="Times New Roman" w:cs="Times New Roman"/>
              </w:rPr>
              <w:t>an increase</w:t>
            </w:r>
            <w:r w:rsidR="00B03882">
              <w:rPr>
                <w:rFonts w:eastAsia="Times New Roman" w:cs="Times New Roman"/>
              </w:rPr>
              <w:t xml:space="preserve"> in service charge income from £168k in 2103/ 14 to £50k in 2016/ 17.</w:t>
            </w:r>
          </w:p>
        </w:tc>
      </w:tr>
      <w:tr w:rsidR="00C858AE" w:rsidTr="00282699">
        <w:tc>
          <w:tcPr>
            <w:tcW w:w="3227" w:type="dxa"/>
          </w:tcPr>
          <w:p w:rsidR="00C858AE" w:rsidRDefault="00C858AE" w:rsidP="00C858AE">
            <w:r>
              <w:t>What are the likely risks?</w:t>
            </w:r>
          </w:p>
          <w:p w:rsidR="00C858AE" w:rsidRDefault="00C858AE" w:rsidP="00C858AE"/>
        </w:tc>
        <w:tc>
          <w:tcPr>
            <w:tcW w:w="10947" w:type="dxa"/>
          </w:tcPr>
          <w:p w:rsidR="00B357F9" w:rsidRPr="00B357F9" w:rsidRDefault="00B357F9" w:rsidP="00B357F9">
            <w:pPr>
              <w:rPr>
                <w:rFonts w:eastAsia="Times New Roman" w:cs="Times New Roman"/>
              </w:rPr>
            </w:pPr>
            <w:r w:rsidRPr="00B357F9">
              <w:rPr>
                <w:rFonts w:eastAsia="Times New Roman" w:cs="Times New Roman"/>
              </w:rPr>
              <w:t>It is estimated that 2,800 te</w:t>
            </w:r>
            <w:r w:rsidR="00B03882">
              <w:rPr>
                <w:rFonts w:eastAsia="Times New Roman" w:cs="Times New Roman"/>
              </w:rPr>
              <w:t>nants were potentially impacted in the last financial year</w:t>
            </w:r>
            <w:r w:rsidR="0013527B">
              <w:rPr>
                <w:rFonts w:eastAsia="Times New Roman" w:cs="Times New Roman"/>
              </w:rPr>
              <w:t xml:space="preserve">. </w:t>
            </w:r>
            <w:r w:rsidR="00B03882">
              <w:rPr>
                <w:rFonts w:eastAsia="Times New Roman" w:cs="Times New Roman"/>
              </w:rPr>
              <w:t>This figure reduces significantly each year as the limiters are removed.</w:t>
            </w:r>
          </w:p>
          <w:p w:rsidR="00B357F9" w:rsidRPr="00B357F9" w:rsidRDefault="00B357F9" w:rsidP="00B357F9">
            <w:pPr>
              <w:rPr>
                <w:rFonts w:eastAsia="Times New Roman" w:cs="Times New Roman"/>
              </w:rPr>
            </w:pPr>
            <w:r w:rsidRPr="00B357F9">
              <w:rPr>
                <w:rFonts w:eastAsia="Times New Roman" w:cs="Times New Roman"/>
              </w:rPr>
              <w:t>The Council will need to determine the greatest areas of disadvantage and whether any specific protected groups are placed more at risk</w:t>
            </w:r>
          </w:p>
          <w:p w:rsidR="00C858AE" w:rsidRDefault="00C858AE" w:rsidP="0048525A">
            <w:pPr>
              <w:pStyle w:val="CommentText"/>
              <w:rPr>
                <w:sz w:val="24"/>
                <w:szCs w:val="24"/>
              </w:rPr>
            </w:pPr>
          </w:p>
        </w:tc>
      </w:tr>
      <w:tr w:rsidR="00C858AE" w:rsidTr="00282699">
        <w:tc>
          <w:tcPr>
            <w:tcW w:w="3227" w:type="dxa"/>
          </w:tcPr>
          <w:p w:rsidR="00C858AE" w:rsidRDefault="00C858AE" w:rsidP="00C858AE">
            <w:r>
              <w:t>What public consultation has been planned/ taken place?</w:t>
            </w:r>
          </w:p>
        </w:tc>
        <w:tc>
          <w:tcPr>
            <w:tcW w:w="10947" w:type="dxa"/>
          </w:tcPr>
          <w:p w:rsidR="00C858AE" w:rsidRDefault="00B357F9"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C858AE" w:rsidTr="00282699">
        <w:tc>
          <w:tcPr>
            <w:tcW w:w="3227" w:type="dxa"/>
          </w:tcPr>
          <w:p w:rsidR="00C858AE" w:rsidRDefault="00C858AE" w:rsidP="00C858AE">
            <w:r>
              <w:t>What mitigating actions will the Council implement to offset any negative impacts?</w:t>
            </w:r>
          </w:p>
        </w:tc>
        <w:tc>
          <w:tcPr>
            <w:tcW w:w="10947" w:type="dxa"/>
          </w:tcPr>
          <w:p w:rsidR="00B357F9" w:rsidRPr="00B357F9" w:rsidRDefault="00B357F9" w:rsidP="00B357F9">
            <w:pPr>
              <w:rPr>
                <w:rFonts w:eastAsia="Times New Roman" w:cs="Times New Roman"/>
              </w:rPr>
            </w:pPr>
            <w:r>
              <w:rPr>
                <w:rFonts w:eastAsia="Times New Roman" w:cs="Times New Roman"/>
              </w:rPr>
              <w:t>The proposal will r</w:t>
            </w:r>
            <w:r w:rsidRPr="00B357F9">
              <w:rPr>
                <w:rFonts w:eastAsia="Times New Roman" w:cs="Times New Roman"/>
              </w:rPr>
              <w:t>emove inequity/ anomalies that tenants living side by side and in receipt of the same benefits associated with service charges are being charged different amounts</w:t>
            </w:r>
            <w:r w:rsidR="0013527B">
              <w:rPr>
                <w:rFonts w:eastAsia="Times New Roman" w:cs="Times New Roman"/>
              </w:rPr>
              <w:t xml:space="preserve">. Tenants in receipt of HB will see the service charge increases covered. </w:t>
            </w:r>
          </w:p>
          <w:p w:rsidR="00B357F9" w:rsidRPr="00B357F9" w:rsidRDefault="00B357F9" w:rsidP="00B357F9">
            <w:pPr>
              <w:rPr>
                <w:rFonts w:eastAsia="Times New Roman" w:cs="Times New Roman"/>
              </w:rPr>
            </w:pPr>
          </w:p>
          <w:p w:rsidR="00C858AE" w:rsidRDefault="00B357F9" w:rsidP="00B357F9">
            <w:pPr>
              <w:pStyle w:val="CommentText"/>
              <w:rPr>
                <w:sz w:val="24"/>
                <w:szCs w:val="24"/>
              </w:rPr>
            </w:pPr>
            <w:r w:rsidRPr="00B357F9">
              <w:rPr>
                <w:sz w:val="24"/>
                <w:szCs w:val="24"/>
              </w:rPr>
              <w:t>Housemark sector benchmarking indicates that the average landlord spends £157 per property on estate services each year and that spend is increasing, therefore this is a prudent</w:t>
            </w:r>
            <w:r w:rsidR="0013527B">
              <w:rPr>
                <w:sz w:val="24"/>
                <w:szCs w:val="24"/>
              </w:rPr>
              <w:t xml:space="preserve"> financial</w:t>
            </w:r>
            <w:r w:rsidRPr="00B357F9">
              <w:rPr>
                <w:sz w:val="24"/>
                <w:szCs w:val="24"/>
              </w:rPr>
              <w:t xml:space="preserve"> measure </w:t>
            </w:r>
            <w:r w:rsidRPr="00B357F9">
              <w:rPr>
                <w:sz w:val="24"/>
                <w:szCs w:val="24"/>
              </w:rPr>
              <w:lastRenderedPageBreak/>
              <w:t>to help to maintain the quality of housing stock and services</w:t>
            </w:r>
            <w:r w:rsidR="0013527B">
              <w:rPr>
                <w:sz w:val="24"/>
                <w:szCs w:val="24"/>
              </w:rPr>
              <w:t xml:space="preserve">. </w:t>
            </w:r>
          </w:p>
        </w:tc>
      </w:tr>
      <w:tr w:rsidR="00C858AE" w:rsidTr="00282699">
        <w:tc>
          <w:tcPr>
            <w:tcW w:w="3227" w:type="dxa"/>
          </w:tcPr>
          <w:p w:rsidR="00C858AE" w:rsidRDefault="00C858AE" w:rsidP="00C858AE">
            <w:r>
              <w:lastRenderedPageBreak/>
              <w:t>Overall assessment of the equality risks</w:t>
            </w:r>
          </w:p>
        </w:tc>
        <w:tc>
          <w:tcPr>
            <w:tcW w:w="10947" w:type="dxa"/>
          </w:tcPr>
          <w:p w:rsidR="00C858AE" w:rsidRDefault="00B357F9" w:rsidP="0048525A">
            <w:pPr>
              <w:pStyle w:val="CommentText"/>
              <w:rPr>
                <w:sz w:val="24"/>
                <w:szCs w:val="24"/>
              </w:rPr>
            </w:pPr>
            <w:r>
              <w:rPr>
                <w:sz w:val="24"/>
                <w:szCs w:val="24"/>
              </w:rPr>
              <w:t>Low/ medium</w:t>
            </w:r>
          </w:p>
        </w:tc>
      </w:tr>
      <w:tr w:rsidR="00C858AE" w:rsidTr="00282699">
        <w:tc>
          <w:tcPr>
            <w:tcW w:w="3227" w:type="dxa"/>
          </w:tcPr>
          <w:p w:rsidR="00C858AE" w:rsidRPr="00C858AE" w:rsidRDefault="00C858AE" w:rsidP="00C858AE">
            <w:pPr>
              <w:rPr>
                <w:b/>
                <w:highlight w:val="lightGray"/>
              </w:rPr>
            </w:pPr>
            <w:r w:rsidRPr="00C858AE">
              <w:rPr>
                <w:b/>
                <w:highlight w:val="lightGray"/>
              </w:rPr>
              <w:t>Budget Proposal</w:t>
            </w:r>
          </w:p>
        </w:tc>
        <w:tc>
          <w:tcPr>
            <w:tcW w:w="10947" w:type="dxa"/>
          </w:tcPr>
          <w:p w:rsidR="00C858AE" w:rsidRPr="00C858AE" w:rsidRDefault="00C858AE" w:rsidP="0048525A">
            <w:pPr>
              <w:pStyle w:val="CommentText"/>
              <w:rPr>
                <w:b/>
                <w:sz w:val="24"/>
                <w:szCs w:val="24"/>
                <w:highlight w:val="lightGray"/>
              </w:rPr>
            </w:pPr>
            <w:r w:rsidRPr="00C858AE">
              <w:rPr>
                <w:b/>
                <w:sz w:val="24"/>
                <w:szCs w:val="24"/>
                <w:highlight w:val="lightGray"/>
              </w:rPr>
              <w:t>Increases in Fees and Charges across Council services</w:t>
            </w:r>
          </w:p>
        </w:tc>
      </w:tr>
      <w:tr w:rsidR="00B357F9" w:rsidTr="00282699">
        <w:tc>
          <w:tcPr>
            <w:tcW w:w="3227" w:type="dxa"/>
          </w:tcPr>
          <w:p w:rsidR="00B357F9" w:rsidRDefault="00B357F9" w:rsidP="00B357F9">
            <w:r>
              <w:t>Is this proposal new or subject to an annual review?</w:t>
            </w:r>
          </w:p>
          <w:p w:rsidR="00B357F9" w:rsidRPr="00C858AE" w:rsidRDefault="00B357F9" w:rsidP="00C858AE">
            <w:pPr>
              <w:rPr>
                <w:b/>
                <w:highlight w:val="lightGray"/>
              </w:rPr>
            </w:pPr>
          </w:p>
        </w:tc>
        <w:tc>
          <w:tcPr>
            <w:tcW w:w="10947" w:type="dxa"/>
          </w:tcPr>
          <w:p w:rsidR="00B03882" w:rsidRDefault="00B03882" w:rsidP="0048525A">
            <w:pPr>
              <w:pStyle w:val="CommentText"/>
              <w:rPr>
                <w:sz w:val="24"/>
                <w:szCs w:val="24"/>
              </w:rPr>
            </w:pPr>
            <w:r>
              <w:rPr>
                <w:sz w:val="24"/>
                <w:szCs w:val="24"/>
              </w:rPr>
              <w:t xml:space="preserve">The MTFS </w:t>
            </w:r>
            <w:r w:rsidR="00652326">
              <w:rPr>
                <w:sz w:val="24"/>
                <w:szCs w:val="24"/>
              </w:rPr>
              <w:t>allows for fees and charges to increase over the medium term in line with “what the market can bear”</w:t>
            </w:r>
          </w:p>
          <w:p w:rsidR="00B357F9" w:rsidRDefault="00B357F9" w:rsidP="0048525A">
            <w:pPr>
              <w:pStyle w:val="CommentText"/>
              <w:rPr>
                <w:sz w:val="24"/>
                <w:szCs w:val="24"/>
              </w:rPr>
            </w:pPr>
            <w:r>
              <w:rPr>
                <w:sz w:val="24"/>
                <w:szCs w:val="24"/>
              </w:rPr>
              <w:t>Increases are proposed in the following services:</w:t>
            </w:r>
          </w:p>
          <w:p w:rsidR="00B357F9" w:rsidRPr="005E4761" w:rsidRDefault="00D5363C" w:rsidP="005E4761">
            <w:pPr>
              <w:pStyle w:val="ListParagraph"/>
              <w:numPr>
                <w:ilvl w:val="0"/>
                <w:numId w:val="1"/>
              </w:numPr>
              <w:rPr>
                <w:rFonts w:eastAsia="Times New Roman" w:cs="Times New Roman"/>
              </w:rPr>
            </w:pPr>
            <w:r>
              <w:rPr>
                <w:rFonts w:eastAsia="Times New Roman" w:cs="Times New Roman"/>
              </w:rPr>
              <w:t>Leisure charges</w:t>
            </w:r>
            <w:r w:rsidR="00652326">
              <w:rPr>
                <w:rFonts w:eastAsia="Times New Roman" w:cs="Times New Roman"/>
              </w:rPr>
              <w:t xml:space="preserve"> average 3.4</w:t>
            </w:r>
            <w:r w:rsidR="00B357F9" w:rsidRPr="005E4761">
              <w:rPr>
                <w:rFonts w:eastAsia="Times New Roman" w:cs="Times New Roman"/>
              </w:rPr>
              <w:t>%</w:t>
            </w:r>
            <w:r>
              <w:rPr>
                <w:rFonts w:eastAsia="Times New Roman" w:cs="Times New Roman"/>
              </w:rPr>
              <w:t xml:space="preserve"> for the majority of activities &amp; CHOICE memberships by 10%</w:t>
            </w:r>
            <w:r w:rsidR="00345C88">
              <w:rPr>
                <w:rFonts w:eastAsia="Times New Roman" w:cs="Times New Roman"/>
              </w:rPr>
              <w:t xml:space="preserve"> (City Leisure)</w:t>
            </w:r>
          </w:p>
          <w:p w:rsidR="00B357F9" w:rsidRDefault="00B357F9" w:rsidP="005E4761">
            <w:pPr>
              <w:pStyle w:val="ListParagraph"/>
              <w:numPr>
                <w:ilvl w:val="0"/>
                <w:numId w:val="1"/>
              </w:numPr>
              <w:rPr>
                <w:rFonts w:eastAsia="Times New Roman" w:cs="Times New Roman"/>
              </w:rPr>
            </w:pPr>
            <w:r w:rsidRPr="005E4761">
              <w:rPr>
                <w:rFonts w:eastAsia="Times New Roman" w:cs="Times New Roman"/>
              </w:rPr>
              <w:t>License fees approximately 2%</w:t>
            </w:r>
            <w:r w:rsidR="00DF4D5D">
              <w:rPr>
                <w:rFonts w:eastAsia="Times New Roman" w:cs="Times New Roman"/>
              </w:rPr>
              <w:t xml:space="preserve"> for a small number of miscellaneous licensing changes, but </w:t>
            </w:r>
            <w:r w:rsidR="00345C88">
              <w:rPr>
                <w:rFonts w:eastAsia="Times New Roman" w:cs="Times New Roman"/>
              </w:rPr>
              <w:t xml:space="preserve"> </w:t>
            </w:r>
            <w:r w:rsidR="00DF4D5D">
              <w:rPr>
                <w:rFonts w:eastAsia="Times New Roman" w:cs="Times New Roman"/>
              </w:rPr>
              <w:t xml:space="preserve">with pest control increases </w:t>
            </w:r>
            <w:r w:rsidR="00144B5D">
              <w:rPr>
                <w:rFonts w:eastAsia="Times New Roman" w:cs="Times New Roman"/>
              </w:rPr>
              <w:t>around 5%</w:t>
            </w:r>
            <w:r w:rsidR="00DF4D5D">
              <w:rPr>
                <w:rFonts w:eastAsia="Times New Roman" w:cs="Times New Roman"/>
              </w:rPr>
              <w:t xml:space="preserve"> </w:t>
            </w:r>
            <w:r w:rsidR="00345C88">
              <w:rPr>
                <w:rFonts w:eastAsia="Times New Roman" w:cs="Times New Roman"/>
              </w:rPr>
              <w:t>(Environmental Development)</w:t>
            </w:r>
          </w:p>
          <w:p w:rsidR="00B357F9" w:rsidRPr="005E4761" w:rsidRDefault="008007D3" w:rsidP="005E4761">
            <w:pPr>
              <w:pStyle w:val="ListParagraph"/>
              <w:numPr>
                <w:ilvl w:val="0"/>
                <w:numId w:val="1"/>
              </w:numPr>
              <w:rPr>
                <w:rFonts w:eastAsia="Times New Roman" w:cs="Times New Roman"/>
              </w:rPr>
            </w:pPr>
            <w:r>
              <w:rPr>
                <w:rFonts w:eastAsia="Times New Roman" w:cs="Times New Roman"/>
              </w:rPr>
              <w:t>Garden waste bins 3.5% to</w:t>
            </w:r>
            <w:r w:rsidR="00B357F9" w:rsidRPr="005E4761">
              <w:rPr>
                <w:rFonts w:eastAsia="Times New Roman" w:cs="Times New Roman"/>
              </w:rPr>
              <w:t xml:space="preserve"> 5</w:t>
            </w:r>
            <w:r>
              <w:rPr>
                <w:rFonts w:eastAsia="Times New Roman" w:cs="Times New Roman"/>
              </w:rPr>
              <w:t>.1</w:t>
            </w:r>
            <w:r w:rsidR="00B357F9" w:rsidRPr="005E4761">
              <w:rPr>
                <w:rFonts w:eastAsia="Times New Roman" w:cs="Times New Roman"/>
              </w:rPr>
              <w:t xml:space="preserve">% </w:t>
            </w:r>
            <w:r w:rsidR="00345C88">
              <w:rPr>
                <w:rFonts w:eastAsia="Times New Roman" w:cs="Times New Roman"/>
              </w:rPr>
              <w:t>(Direct Services)</w:t>
            </w:r>
            <w:r>
              <w:rPr>
                <w:rFonts w:eastAsia="Times New Roman" w:cs="Times New Roman"/>
              </w:rPr>
              <w:t xml:space="preserve"> representing a maximum increase of £2</w:t>
            </w:r>
          </w:p>
          <w:p w:rsidR="00B357F9" w:rsidRDefault="008007D3" w:rsidP="005E4761">
            <w:pPr>
              <w:pStyle w:val="ListParagraph"/>
              <w:numPr>
                <w:ilvl w:val="0"/>
                <w:numId w:val="1"/>
              </w:numPr>
              <w:rPr>
                <w:rFonts w:eastAsia="Times New Roman" w:cs="Times New Roman"/>
              </w:rPr>
            </w:pPr>
            <w:r>
              <w:rPr>
                <w:rFonts w:eastAsia="Times New Roman" w:cs="Times New Roman"/>
              </w:rPr>
              <w:t xml:space="preserve">Car Parking </w:t>
            </w:r>
            <w:r w:rsidR="002D4BB6">
              <w:rPr>
                <w:rFonts w:eastAsia="Times New Roman" w:cs="Times New Roman"/>
              </w:rPr>
              <w:t xml:space="preserve">4.76% (5p) in Parks &amp; 2%-9% (10p) in Car Parks and Off Street </w:t>
            </w:r>
            <w:r w:rsidR="00B357F9" w:rsidRPr="005E4761">
              <w:rPr>
                <w:rFonts w:eastAsia="Times New Roman" w:cs="Times New Roman"/>
              </w:rPr>
              <w:t xml:space="preserve">(following a two </w:t>
            </w:r>
            <w:r w:rsidR="005E4761">
              <w:rPr>
                <w:rFonts w:eastAsia="Times New Roman" w:cs="Times New Roman"/>
              </w:rPr>
              <w:t>year freeze</w:t>
            </w:r>
            <w:r>
              <w:rPr>
                <w:rFonts w:eastAsia="Times New Roman" w:cs="Times New Roman"/>
              </w:rPr>
              <w:t xml:space="preserve"> to 2012/ 2013</w:t>
            </w:r>
            <w:r w:rsidR="005E4761">
              <w:rPr>
                <w:rFonts w:eastAsia="Times New Roman" w:cs="Times New Roman"/>
              </w:rPr>
              <w:t>)</w:t>
            </w:r>
            <w:r w:rsidR="00345C88">
              <w:rPr>
                <w:rFonts w:eastAsia="Times New Roman" w:cs="Times New Roman"/>
              </w:rPr>
              <w:t xml:space="preserve"> (Direct Services)</w:t>
            </w:r>
          </w:p>
          <w:p w:rsidR="005E4761" w:rsidRDefault="002D4BB6" w:rsidP="005E4761">
            <w:pPr>
              <w:pStyle w:val="ListParagraph"/>
              <w:numPr>
                <w:ilvl w:val="0"/>
                <w:numId w:val="1"/>
              </w:numPr>
              <w:rPr>
                <w:rFonts w:eastAsia="Times New Roman" w:cs="Times New Roman"/>
              </w:rPr>
            </w:pPr>
            <w:r>
              <w:rPr>
                <w:rFonts w:eastAsia="Times New Roman" w:cs="Times New Roman"/>
              </w:rPr>
              <w:t>Cemeteries from 0% to 12.5% for exclusive burial rights</w:t>
            </w:r>
            <w:r w:rsidR="00DF4D5D">
              <w:rPr>
                <w:rFonts w:eastAsia="Times New Roman" w:cs="Times New Roman"/>
              </w:rPr>
              <w:t xml:space="preserve"> (a £100 increase for purchasing 50 year adult grave rights)</w:t>
            </w:r>
          </w:p>
          <w:p w:rsidR="00C754F9" w:rsidRPr="00C754F9" w:rsidRDefault="00C754F9" w:rsidP="00921639">
            <w:pPr>
              <w:pStyle w:val="ListParagraph"/>
              <w:numPr>
                <w:ilvl w:val="0"/>
                <w:numId w:val="1"/>
              </w:numPr>
              <w:rPr>
                <w:rFonts w:eastAsia="Times New Roman" w:cs="Times New Roman"/>
              </w:rPr>
            </w:pPr>
            <w:r>
              <w:rPr>
                <w:rFonts w:eastAsia="Times New Roman"/>
              </w:rPr>
              <w:t xml:space="preserve">The </w:t>
            </w:r>
            <w:r w:rsidRPr="00C754F9">
              <w:rPr>
                <w:rFonts w:eastAsia="Times New Roman"/>
              </w:rPr>
              <w:t>Town Hall charging strategy aimed at ensuring the Town Hall remains the centre of civic and cultural life in the city; but on a more financially sustainable basis</w:t>
            </w:r>
            <w:r>
              <w:rPr>
                <w:rFonts w:eastAsia="Times New Roman"/>
              </w:rPr>
              <w:t xml:space="preserve">, will mean that there will be additional pressures on the availability of rooms for community groups. A full proposal </w:t>
            </w:r>
            <w:r w:rsidR="00921639">
              <w:rPr>
                <w:rFonts w:eastAsia="Times New Roman"/>
              </w:rPr>
              <w:t>is being developed for a future CEB meeting</w:t>
            </w:r>
            <w:r w:rsidR="00987189">
              <w:rPr>
                <w:rFonts w:eastAsia="Times New Roman"/>
              </w:rPr>
              <w:t>. Note that the charges for Town Hall rooms</w:t>
            </w:r>
            <w:r w:rsidR="00921639">
              <w:rPr>
                <w:rFonts w:eastAsia="Times New Roman"/>
              </w:rPr>
              <w:t xml:space="preserve"> </w:t>
            </w:r>
            <w:r w:rsidR="00987189">
              <w:rPr>
                <w:rFonts w:eastAsia="Times New Roman"/>
              </w:rPr>
              <w:t>have been static for the last three years.</w:t>
            </w:r>
          </w:p>
        </w:tc>
      </w:tr>
      <w:tr w:rsidR="00B357F9" w:rsidTr="00282699">
        <w:tc>
          <w:tcPr>
            <w:tcW w:w="3227" w:type="dxa"/>
          </w:tcPr>
          <w:p w:rsidR="00B357F9" w:rsidRDefault="00B357F9" w:rsidP="00B357F9">
            <w:r>
              <w:t>What are the likely risks?</w:t>
            </w:r>
          </w:p>
          <w:p w:rsidR="00B357F9" w:rsidRPr="00C858AE" w:rsidRDefault="00B357F9" w:rsidP="00C858AE">
            <w:pPr>
              <w:rPr>
                <w:b/>
                <w:highlight w:val="lightGray"/>
              </w:rPr>
            </w:pPr>
          </w:p>
        </w:tc>
        <w:tc>
          <w:tcPr>
            <w:tcW w:w="10947" w:type="dxa"/>
          </w:tcPr>
          <w:p w:rsidR="00A34B82" w:rsidRPr="00B04648" w:rsidRDefault="005E4761" w:rsidP="00825137">
            <w:pPr>
              <w:pStyle w:val="ListParagraph"/>
              <w:numPr>
                <w:ilvl w:val="0"/>
                <w:numId w:val="5"/>
              </w:numPr>
            </w:pPr>
            <w:r w:rsidRPr="00B04648">
              <w:rPr>
                <w:rFonts w:eastAsia="Times New Roman" w:cs="Times New Roman"/>
              </w:rPr>
              <w:t>There are s</w:t>
            </w:r>
            <w:r w:rsidR="00B04648" w:rsidRPr="00B04648">
              <w:rPr>
                <w:rFonts w:eastAsia="Times New Roman" w:cs="Times New Roman"/>
              </w:rPr>
              <w:t xml:space="preserve">ome potential risks around </w:t>
            </w:r>
            <w:r w:rsidRPr="00B04648">
              <w:rPr>
                <w:rFonts w:eastAsia="Times New Roman" w:cs="Times New Roman"/>
              </w:rPr>
              <w:t>the loss of income/ service users,</w:t>
            </w:r>
            <w:r w:rsidR="00F83732" w:rsidRPr="00B04648">
              <w:rPr>
                <w:rFonts w:eastAsia="Times New Roman" w:cs="Times New Roman"/>
              </w:rPr>
              <w:t xml:space="preserve"> the loss of some HMOs,</w:t>
            </w:r>
            <w:r w:rsidRPr="00B04648">
              <w:rPr>
                <w:rFonts w:eastAsia="Times New Roman" w:cs="Times New Roman"/>
              </w:rPr>
              <w:t xml:space="preserve"> as well as some community groups being disproportionately affected by specific fee increases</w:t>
            </w:r>
            <w:r w:rsidR="00B04648" w:rsidRPr="00B04648">
              <w:rPr>
                <w:rFonts w:eastAsia="Times New Roman" w:cs="Times New Roman"/>
              </w:rPr>
              <w:t xml:space="preserve"> and the possible loss of free access to or discounts for Town Hall room bookings</w:t>
            </w:r>
            <w:r w:rsidRPr="00B04648">
              <w:rPr>
                <w:rFonts w:eastAsia="Times New Roman" w:cs="Times New Roman"/>
              </w:rPr>
              <w:t xml:space="preserve">.  </w:t>
            </w:r>
            <w:r w:rsidR="00345C88" w:rsidRPr="00B04648">
              <w:rPr>
                <w:rFonts w:eastAsia="Times New Roman" w:cs="Times New Roman"/>
              </w:rPr>
              <w:t>Some fees have been d</w:t>
            </w:r>
            <w:r w:rsidR="00A34B82" w:rsidRPr="00B04648">
              <w:rPr>
                <w:rFonts w:eastAsia="Times New Roman" w:cs="Times New Roman"/>
              </w:rPr>
              <w:t>etermined by central government but it is important to note that</w:t>
            </w:r>
            <w:r w:rsidR="009A1C91">
              <w:rPr>
                <w:rFonts w:eastAsia="Times New Roman" w:cs="Times New Roman"/>
              </w:rPr>
              <w:t xml:space="preserve">, for example, a </w:t>
            </w:r>
            <w:r w:rsidR="00A34B82" w:rsidRPr="00B04648">
              <w:rPr>
                <w:rFonts w:eastAsia="Times New Roman" w:cs="Times New Roman"/>
              </w:rPr>
              <w:t xml:space="preserve">10% rise in </w:t>
            </w:r>
            <w:r w:rsidR="005B5B95" w:rsidRPr="00B04648">
              <w:rPr>
                <w:rFonts w:eastAsia="Times New Roman" w:cs="Times New Roman"/>
              </w:rPr>
              <w:t xml:space="preserve">planning </w:t>
            </w:r>
            <w:r w:rsidR="00A34B82" w:rsidRPr="00B04648">
              <w:rPr>
                <w:rFonts w:eastAsia="Times New Roman" w:cs="Times New Roman"/>
              </w:rPr>
              <w:t>pre application charges</w:t>
            </w:r>
            <w:r w:rsidR="005B5B95" w:rsidRPr="00B04648">
              <w:rPr>
                <w:rFonts w:eastAsia="Times New Roman" w:cs="Times New Roman"/>
              </w:rPr>
              <w:t xml:space="preserve"> (set by Council as part of its budget last year)</w:t>
            </w:r>
            <w:r w:rsidR="00A34B82" w:rsidRPr="00B04648">
              <w:rPr>
                <w:rFonts w:eastAsia="Times New Roman" w:cs="Times New Roman"/>
              </w:rPr>
              <w:t xml:space="preserve"> </w:t>
            </w:r>
            <w:r w:rsidR="00A34B82" w:rsidRPr="00B04648">
              <w:t>foll</w:t>
            </w:r>
            <w:r w:rsidR="009A1C91">
              <w:t>owed</w:t>
            </w:r>
            <w:r w:rsidR="005B5B95" w:rsidRPr="00B04648">
              <w:t xml:space="preserve"> no increase for three years and that 2012/ 2013 saw an</w:t>
            </w:r>
            <w:r w:rsidR="00A34B82" w:rsidRPr="00B04648">
              <w:t xml:space="preserve"> </w:t>
            </w:r>
            <w:r w:rsidR="005B5B95" w:rsidRPr="00B04648">
              <w:t xml:space="preserve">increase in the number of pre-application requests. </w:t>
            </w:r>
            <w:r w:rsidR="009A1C91">
              <w:t>Similar outcomes are anticipated around the small increase in service charges</w:t>
            </w:r>
          </w:p>
          <w:p w:rsidR="00453C88" w:rsidRDefault="006354A9" w:rsidP="005E4761">
            <w:pPr>
              <w:pStyle w:val="ListParagraph"/>
              <w:numPr>
                <w:ilvl w:val="0"/>
                <w:numId w:val="4"/>
              </w:numPr>
            </w:pPr>
            <w:r>
              <w:t>The Council has recognised that affordability of services is a significant problem for those in receipt of benefits. It has built in protections accordingly: with c. 2400 residents (accounting for 23.5% of all service users) receiving free garden waste s</w:t>
            </w:r>
            <w:r w:rsidR="00B71B1A">
              <w:t>ervices. Given the current</w:t>
            </w:r>
            <w:r>
              <w:t xml:space="preserve"> economic </w:t>
            </w:r>
            <w:r>
              <w:lastRenderedPageBreak/>
              <w:t xml:space="preserve">climate for the public sector the ability to sustain this free service will be reviewed but any proposal </w:t>
            </w:r>
            <w:r w:rsidR="00B71B1A">
              <w:t xml:space="preserve">to change </w:t>
            </w:r>
            <w:r>
              <w:t xml:space="preserve">would seek to minimise the impact on vulnerable communities. </w:t>
            </w:r>
            <w:r w:rsidR="00F75AE4">
              <w:t>It remains an aim t</w:t>
            </w:r>
            <w:r w:rsidRPr="0040758B">
              <w:t>o maintain a universal and free service</w:t>
            </w:r>
            <w:r>
              <w:t xml:space="preserve"> wherever possible and to minimise the impact of any charging to </w:t>
            </w:r>
            <w:r w:rsidR="00B71B1A">
              <w:t>minimal</w:t>
            </w:r>
            <w:r>
              <w:t xml:space="preserve"> or zero levels for those in receipt of benefits</w:t>
            </w:r>
            <w:r w:rsidR="00F75AE4">
              <w:t>. Previous charges for garden waste collection services have been set below market rates. Note also that over 1000 residents receive assisted collections and t</w:t>
            </w:r>
            <w:r w:rsidR="00453C88">
              <w:t>hat cases are reviewed annually.</w:t>
            </w:r>
          </w:p>
          <w:p w:rsidR="00B357F9" w:rsidRPr="005B5B95" w:rsidRDefault="00453C88" w:rsidP="009A1C91">
            <w:pPr>
              <w:pStyle w:val="ListParagraph"/>
              <w:numPr>
                <w:ilvl w:val="0"/>
                <w:numId w:val="4"/>
              </w:numPr>
            </w:pPr>
            <w:r w:rsidRPr="00D5363C">
              <w:t>Environmental Development has continued to maintain subsidised services and have regard to the ability to pay where it is not a business transaction. There is no evidence to suggest that service users are dissuaded from making initial</w:t>
            </w:r>
            <w:r w:rsidR="00F83732" w:rsidRPr="00D5363C">
              <w:t xml:space="preserve"> applications or renewing</w:t>
            </w:r>
            <w:r w:rsidRPr="00D5363C">
              <w:t xml:space="preserve"> licences.</w:t>
            </w:r>
            <w:r>
              <w:t xml:space="preserve"> </w:t>
            </w:r>
            <w:r w:rsidR="009A1C91">
              <w:t xml:space="preserve">Although pest control charges for people in receipt of benefits will increase they are still lower than for other customers and the ED service has put plans in place to develop a different and more cost effective way of delivering pest control services, e.g. to develop an online resource that will give advice and guidance and allow for more cost neutral/ low cost treatments to be purchased from the Council, with a pest controller delivering the products (in a sense a DIY treatment option) and an advice sheet to service users. </w:t>
            </w:r>
            <w:r w:rsidR="005B5B95">
              <w:t> </w:t>
            </w:r>
          </w:p>
        </w:tc>
      </w:tr>
      <w:tr w:rsidR="00B357F9" w:rsidTr="00282699">
        <w:tc>
          <w:tcPr>
            <w:tcW w:w="3227" w:type="dxa"/>
          </w:tcPr>
          <w:p w:rsidR="00B357F9" w:rsidRPr="00C858AE" w:rsidRDefault="00B357F9" w:rsidP="00C858AE">
            <w:pPr>
              <w:rPr>
                <w:b/>
                <w:highlight w:val="lightGray"/>
              </w:rPr>
            </w:pPr>
            <w:r>
              <w:lastRenderedPageBreak/>
              <w:t>What public consultation has been planned/ taken place?</w:t>
            </w:r>
          </w:p>
        </w:tc>
        <w:tc>
          <w:tcPr>
            <w:tcW w:w="10947" w:type="dxa"/>
          </w:tcPr>
          <w:p w:rsidR="00345C88" w:rsidRPr="00345C88" w:rsidRDefault="00345C88" w:rsidP="00345C88">
            <w:pPr>
              <w:rPr>
                <w:rFonts w:eastAsia="Times New Roman" w:cs="Times New Roman"/>
              </w:rPr>
            </w:pPr>
            <w:r w:rsidRPr="00345C88">
              <w:rPr>
                <w:rFonts w:eastAsia="Times New Roman" w:cs="Times New Roman"/>
              </w:rPr>
              <w:t>Budget cons</w:t>
            </w:r>
            <w:r w:rsidR="009A1C91">
              <w:rPr>
                <w:rFonts w:eastAsia="Times New Roman" w:cs="Times New Roman"/>
              </w:rPr>
              <w:t>ultation annually (December 2013/ January 2014</w:t>
            </w:r>
            <w:r w:rsidRPr="00345C88">
              <w:rPr>
                <w:rFonts w:eastAsia="Times New Roman" w:cs="Times New Roman"/>
              </w:rPr>
              <w:t>)</w:t>
            </w:r>
            <w:r w:rsidR="00825137">
              <w:rPr>
                <w:rFonts w:eastAsia="Times New Roman" w:cs="Times New Roman"/>
              </w:rPr>
              <w:t>.</w:t>
            </w:r>
            <w:r w:rsidRPr="00345C88">
              <w:rPr>
                <w:rFonts w:eastAsia="Times New Roman" w:cs="Times New Roman"/>
              </w:rPr>
              <w:t xml:space="preserve"> </w:t>
            </w:r>
          </w:p>
          <w:p w:rsidR="00B357F9" w:rsidRPr="00C858AE" w:rsidRDefault="00B357F9" w:rsidP="009A1C91">
            <w:pPr>
              <w:rPr>
                <w:b/>
                <w:highlight w:val="lightGray"/>
              </w:rPr>
            </w:pPr>
          </w:p>
        </w:tc>
      </w:tr>
      <w:tr w:rsidR="00B357F9" w:rsidTr="00282699">
        <w:tc>
          <w:tcPr>
            <w:tcW w:w="3227" w:type="dxa"/>
          </w:tcPr>
          <w:p w:rsidR="00B357F9" w:rsidRPr="00C858AE" w:rsidRDefault="005E4761" w:rsidP="00C858AE">
            <w:pPr>
              <w:rPr>
                <w:b/>
                <w:highlight w:val="lightGray"/>
              </w:rPr>
            </w:pPr>
            <w:r>
              <w:t>What mitigating actions will the Council implement to offset any negative impacts?</w:t>
            </w:r>
          </w:p>
        </w:tc>
        <w:tc>
          <w:tcPr>
            <w:tcW w:w="10947" w:type="dxa"/>
          </w:tcPr>
          <w:p w:rsidR="006C5C04" w:rsidRDefault="006354A9" w:rsidP="005E4761">
            <w:pPr>
              <w:pStyle w:val="CommentText"/>
              <w:numPr>
                <w:ilvl w:val="0"/>
                <w:numId w:val="6"/>
              </w:numPr>
              <w:rPr>
                <w:sz w:val="24"/>
                <w:szCs w:val="24"/>
              </w:rPr>
            </w:pPr>
            <w:r>
              <w:rPr>
                <w:sz w:val="24"/>
                <w:szCs w:val="24"/>
              </w:rPr>
              <w:t xml:space="preserve">Each </w:t>
            </w:r>
            <w:r w:rsidR="00345C88" w:rsidRPr="00345C88">
              <w:rPr>
                <w:sz w:val="24"/>
                <w:szCs w:val="24"/>
              </w:rPr>
              <w:t>Council service area</w:t>
            </w:r>
            <w:r w:rsidR="00047ADF">
              <w:rPr>
                <w:sz w:val="24"/>
                <w:szCs w:val="24"/>
              </w:rPr>
              <w:t xml:space="preserve"> proposing fee increases </w:t>
            </w:r>
            <w:r w:rsidR="00345C88" w:rsidRPr="00345C88">
              <w:rPr>
                <w:sz w:val="24"/>
                <w:szCs w:val="24"/>
              </w:rPr>
              <w:t>will</w:t>
            </w:r>
            <w:r w:rsidR="00047ADF">
              <w:rPr>
                <w:sz w:val="24"/>
                <w:szCs w:val="24"/>
              </w:rPr>
              <w:t xml:space="preserve"> undertake an analysis of service users (where identifiable) to assess any issues of potential adverse impact.</w:t>
            </w:r>
            <w:r w:rsidR="00B2480B">
              <w:rPr>
                <w:sz w:val="24"/>
                <w:szCs w:val="24"/>
              </w:rPr>
              <w:t xml:space="preserve"> </w:t>
            </w:r>
            <w:r w:rsidR="00641689">
              <w:rPr>
                <w:sz w:val="24"/>
                <w:szCs w:val="24"/>
              </w:rPr>
              <w:t xml:space="preserve">For example, </w:t>
            </w:r>
            <w:r w:rsidR="00825137">
              <w:rPr>
                <w:sz w:val="24"/>
                <w:szCs w:val="24"/>
              </w:rPr>
              <w:t>City Development has</w:t>
            </w:r>
            <w:r>
              <w:rPr>
                <w:sz w:val="24"/>
                <w:szCs w:val="24"/>
              </w:rPr>
              <w:t xml:space="preserve"> put</w:t>
            </w:r>
            <w:r w:rsidR="00825137">
              <w:rPr>
                <w:sz w:val="24"/>
                <w:szCs w:val="24"/>
              </w:rPr>
              <w:t xml:space="preserve"> a process </w:t>
            </w:r>
            <w:r>
              <w:rPr>
                <w:sz w:val="24"/>
                <w:szCs w:val="24"/>
              </w:rPr>
              <w:t>in place since 2011 where the Council’s Equalities Business Partner receives the Weekly Planning List in order to flag up any potential issues around access</w:t>
            </w:r>
            <w:r w:rsidR="00825137">
              <w:rPr>
                <w:sz w:val="24"/>
                <w:szCs w:val="24"/>
              </w:rPr>
              <w:t xml:space="preserve"> at an early stage</w:t>
            </w:r>
            <w:r w:rsidR="00F75AE4">
              <w:rPr>
                <w:sz w:val="24"/>
                <w:szCs w:val="24"/>
              </w:rPr>
              <w:t xml:space="preserve">. </w:t>
            </w:r>
            <w:r w:rsidR="006C5C04">
              <w:rPr>
                <w:sz w:val="24"/>
                <w:szCs w:val="24"/>
              </w:rPr>
              <w:t xml:space="preserve"> </w:t>
            </w:r>
          </w:p>
          <w:p w:rsidR="00427F26" w:rsidRPr="00427F26" w:rsidRDefault="005E4761" w:rsidP="00427F26">
            <w:pPr>
              <w:pStyle w:val="CommentText"/>
              <w:numPr>
                <w:ilvl w:val="0"/>
                <w:numId w:val="6"/>
              </w:numPr>
            </w:pPr>
            <w:r w:rsidRPr="006C5C04">
              <w:rPr>
                <w:sz w:val="24"/>
                <w:szCs w:val="24"/>
              </w:rPr>
              <w:t>Crucially, the Council is committed to continuing with prot</w:t>
            </w:r>
            <w:r w:rsidR="00345C88" w:rsidRPr="006C5C04">
              <w:rPr>
                <w:sz w:val="24"/>
                <w:szCs w:val="24"/>
              </w:rPr>
              <w:t>ections and exemptions in place</w:t>
            </w:r>
            <w:r w:rsidR="00047ADF" w:rsidRPr="006C5C04">
              <w:rPr>
                <w:sz w:val="24"/>
                <w:szCs w:val="24"/>
              </w:rPr>
              <w:t>.</w:t>
            </w:r>
            <w:r w:rsidR="006C5C04">
              <w:rPr>
                <w:sz w:val="24"/>
                <w:szCs w:val="24"/>
              </w:rPr>
              <w:t xml:space="preserve"> </w:t>
            </w:r>
            <w:r w:rsidR="00B2480B" w:rsidRPr="00427F26">
              <w:rPr>
                <w:sz w:val="24"/>
                <w:szCs w:val="24"/>
              </w:rPr>
              <w:t xml:space="preserve">Discounts and subsidies have been </w:t>
            </w:r>
            <w:r w:rsidR="00E135E8" w:rsidRPr="00427F26">
              <w:rPr>
                <w:sz w:val="24"/>
                <w:szCs w:val="24"/>
              </w:rPr>
              <w:t>put in</w:t>
            </w:r>
            <w:r w:rsidR="00B2480B" w:rsidRPr="00427F26">
              <w:rPr>
                <w:sz w:val="24"/>
                <w:szCs w:val="24"/>
              </w:rPr>
              <w:t xml:space="preserve"> place</w:t>
            </w:r>
            <w:r w:rsidR="006C5C04" w:rsidRPr="00427F26">
              <w:rPr>
                <w:sz w:val="24"/>
                <w:szCs w:val="24"/>
              </w:rPr>
              <w:t xml:space="preserve">, with </w:t>
            </w:r>
            <w:r w:rsidR="00F67DCF" w:rsidRPr="00427F26">
              <w:rPr>
                <w:sz w:val="24"/>
                <w:szCs w:val="24"/>
              </w:rPr>
              <w:t>the concessions</w:t>
            </w:r>
            <w:r w:rsidR="00427F26" w:rsidRPr="00427F26">
              <w:rPr>
                <w:sz w:val="24"/>
                <w:szCs w:val="24"/>
              </w:rPr>
              <w:t xml:space="preserve"> continuing</w:t>
            </w:r>
            <w:r w:rsidR="00F67DCF" w:rsidRPr="00427F26">
              <w:rPr>
                <w:sz w:val="24"/>
                <w:szCs w:val="24"/>
              </w:rPr>
              <w:t xml:space="preserve"> </w:t>
            </w:r>
            <w:r w:rsidR="00FB47A7" w:rsidRPr="00427F26">
              <w:rPr>
                <w:sz w:val="24"/>
                <w:szCs w:val="24"/>
              </w:rPr>
              <w:t>for Fusion/ Council</w:t>
            </w:r>
            <w:r w:rsidR="00427F26" w:rsidRPr="00427F26">
              <w:rPr>
                <w:sz w:val="24"/>
                <w:szCs w:val="24"/>
              </w:rPr>
              <w:t xml:space="preserve"> Slice Card leisure membership and</w:t>
            </w:r>
            <w:r w:rsidR="00B2480B" w:rsidRPr="00427F26">
              <w:rPr>
                <w:sz w:val="24"/>
                <w:szCs w:val="24"/>
              </w:rPr>
              <w:t xml:space="preserve"> initiatives such as free swimming for U17s</w:t>
            </w:r>
            <w:r w:rsidR="00427F26" w:rsidRPr="00427F26">
              <w:rPr>
                <w:sz w:val="24"/>
                <w:szCs w:val="24"/>
              </w:rPr>
              <w:t xml:space="preserve"> preserved for the duration of the MTFS.</w:t>
            </w:r>
            <w:r w:rsidR="00427F26">
              <w:rPr>
                <w:sz w:val="24"/>
                <w:szCs w:val="24"/>
              </w:rPr>
              <w:t xml:space="preserve"> Price increases for single activities have been proportionate and generally between 10 to 90 pence per session. The larger</w:t>
            </w:r>
            <w:r w:rsidR="00D605AE">
              <w:rPr>
                <w:sz w:val="24"/>
                <w:szCs w:val="24"/>
              </w:rPr>
              <w:t xml:space="preserve"> total</w:t>
            </w:r>
            <w:r w:rsidR="00427F26">
              <w:rPr>
                <w:sz w:val="24"/>
                <w:szCs w:val="24"/>
              </w:rPr>
              <w:t xml:space="preserve"> increases in the </w:t>
            </w:r>
            <w:r w:rsidR="00D605AE">
              <w:rPr>
                <w:sz w:val="24"/>
                <w:szCs w:val="24"/>
              </w:rPr>
              <w:t xml:space="preserve">fees for annual memberships have in part been buffered by the fees for 2012/ 2013 giving discounts of 12 months for the price of ten. </w:t>
            </w:r>
          </w:p>
          <w:p w:rsidR="00A56757" w:rsidRDefault="00B2480B" w:rsidP="00427F26">
            <w:pPr>
              <w:pStyle w:val="CommentText"/>
              <w:numPr>
                <w:ilvl w:val="0"/>
                <w:numId w:val="6"/>
              </w:numPr>
              <w:rPr>
                <w:sz w:val="24"/>
                <w:szCs w:val="24"/>
              </w:rPr>
            </w:pPr>
            <w:r w:rsidRPr="00427F26">
              <w:rPr>
                <w:sz w:val="24"/>
                <w:szCs w:val="24"/>
              </w:rPr>
              <w:t xml:space="preserve">All fees and charges have been applied across the board. </w:t>
            </w:r>
            <w:r w:rsidR="00825137" w:rsidRPr="00427F26">
              <w:rPr>
                <w:sz w:val="24"/>
                <w:szCs w:val="24"/>
              </w:rPr>
              <w:t xml:space="preserve">In many cases, the small increases being proposed follow a period of two years where no increases </w:t>
            </w:r>
            <w:r w:rsidR="00FB47A7" w:rsidRPr="00427F26">
              <w:rPr>
                <w:sz w:val="24"/>
                <w:szCs w:val="24"/>
              </w:rPr>
              <w:t>where applied</w:t>
            </w:r>
            <w:r w:rsidR="00825137" w:rsidRPr="00427F26">
              <w:rPr>
                <w:sz w:val="24"/>
                <w:szCs w:val="24"/>
              </w:rPr>
              <w:t xml:space="preserve">. </w:t>
            </w:r>
            <w:r w:rsidR="00453C88" w:rsidRPr="00427F26">
              <w:rPr>
                <w:sz w:val="24"/>
                <w:szCs w:val="24"/>
              </w:rPr>
              <w:t xml:space="preserve">Where </w:t>
            </w:r>
            <w:r w:rsidR="00453C88" w:rsidRPr="00427F26">
              <w:rPr>
                <w:sz w:val="24"/>
                <w:szCs w:val="24"/>
              </w:rPr>
              <w:lastRenderedPageBreak/>
              <w:t xml:space="preserve">statutory provisions allow, discretionary reductions will be applied to be both responsive to and influence best practice around compliance (rewarding high standards). </w:t>
            </w:r>
          </w:p>
          <w:p w:rsidR="00C754F9" w:rsidRPr="00C754F9" w:rsidRDefault="00C754F9" w:rsidP="005757D8">
            <w:pPr>
              <w:contextualSpacing/>
            </w:pPr>
          </w:p>
        </w:tc>
      </w:tr>
      <w:tr w:rsidR="00B357F9" w:rsidTr="00282699">
        <w:tc>
          <w:tcPr>
            <w:tcW w:w="3227" w:type="dxa"/>
          </w:tcPr>
          <w:p w:rsidR="006C5C04" w:rsidRPr="00FB4DF3" w:rsidRDefault="005E4761" w:rsidP="00C858AE">
            <w:r>
              <w:lastRenderedPageBreak/>
              <w:t>Overall assessment of the equality risks</w:t>
            </w:r>
          </w:p>
        </w:tc>
        <w:tc>
          <w:tcPr>
            <w:tcW w:w="10947" w:type="dxa"/>
          </w:tcPr>
          <w:p w:rsidR="00B357F9" w:rsidRPr="005E4761" w:rsidRDefault="005E4761" w:rsidP="0048525A">
            <w:pPr>
              <w:pStyle w:val="CommentText"/>
              <w:rPr>
                <w:sz w:val="24"/>
                <w:szCs w:val="24"/>
                <w:highlight w:val="lightGray"/>
              </w:rPr>
            </w:pPr>
            <w:r w:rsidRPr="005E4761">
              <w:rPr>
                <w:sz w:val="24"/>
                <w:szCs w:val="24"/>
              </w:rPr>
              <w:t>Generally low/ me</w:t>
            </w:r>
            <w:r w:rsidR="00345C88">
              <w:rPr>
                <w:sz w:val="24"/>
                <w:szCs w:val="24"/>
              </w:rPr>
              <w:t xml:space="preserve">dium, but there may be </w:t>
            </w:r>
            <w:r w:rsidRPr="005E4761">
              <w:rPr>
                <w:sz w:val="24"/>
                <w:szCs w:val="24"/>
              </w:rPr>
              <w:t xml:space="preserve">groups adversely affected by </w:t>
            </w:r>
            <w:r w:rsidR="00345C88">
              <w:rPr>
                <w:sz w:val="24"/>
                <w:szCs w:val="24"/>
              </w:rPr>
              <w:t>specific service fees</w:t>
            </w:r>
            <w:r w:rsidR="00FB4DF3">
              <w:rPr>
                <w:sz w:val="24"/>
                <w:szCs w:val="24"/>
              </w:rPr>
              <w:t xml:space="preserve">. </w:t>
            </w:r>
            <w:r w:rsidR="005757D8">
              <w:rPr>
                <w:sz w:val="24"/>
                <w:szCs w:val="24"/>
              </w:rPr>
              <w:t>Consultation and monitoring will take place with these groups once identified.</w:t>
            </w:r>
          </w:p>
        </w:tc>
      </w:tr>
      <w:tr w:rsidR="00B357F9" w:rsidTr="00282699">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345C88" w:rsidP="0048525A">
            <w:pPr>
              <w:pStyle w:val="CommentText"/>
              <w:rPr>
                <w:b/>
                <w:sz w:val="24"/>
                <w:szCs w:val="24"/>
                <w:highlight w:val="lightGray"/>
              </w:rPr>
            </w:pPr>
            <w:r>
              <w:rPr>
                <w:b/>
                <w:sz w:val="24"/>
                <w:szCs w:val="24"/>
                <w:highlight w:val="lightGray"/>
              </w:rPr>
              <w:t>New Homes Growth Bonus Payments</w:t>
            </w:r>
          </w:p>
        </w:tc>
      </w:tr>
      <w:tr w:rsidR="00B357F9" w:rsidTr="00282699">
        <w:tc>
          <w:tcPr>
            <w:tcW w:w="3227" w:type="dxa"/>
          </w:tcPr>
          <w:p w:rsidR="00B357F9" w:rsidRPr="00825137" w:rsidRDefault="00345C88" w:rsidP="00C858AE">
            <w:r>
              <w:t>Is this proposal new or subject to an annual r</w:t>
            </w:r>
            <w:r w:rsidR="00825137">
              <w:t>eview?</w:t>
            </w:r>
          </w:p>
        </w:tc>
        <w:tc>
          <w:tcPr>
            <w:tcW w:w="10947" w:type="dxa"/>
          </w:tcPr>
          <w:p w:rsidR="00B357F9" w:rsidRPr="00017509" w:rsidRDefault="00017509" w:rsidP="0048525A">
            <w:pPr>
              <w:pStyle w:val="CommentText"/>
              <w:rPr>
                <w:sz w:val="24"/>
                <w:szCs w:val="24"/>
                <w:highlight w:val="lightGray"/>
              </w:rPr>
            </w:pPr>
            <w:r>
              <w:rPr>
                <w:sz w:val="24"/>
                <w:szCs w:val="24"/>
              </w:rPr>
              <w:t>A s</w:t>
            </w:r>
            <w:r w:rsidRPr="00017509">
              <w:rPr>
                <w:sz w:val="24"/>
                <w:szCs w:val="24"/>
              </w:rPr>
              <w:t>ystem introduced by central government in 2011/ 2012 to pay grant based on the net growth in housing</w:t>
            </w:r>
          </w:p>
        </w:tc>
      </w:tr>
      <w:tr w:rsidR="00B357F9" w:rsidTr="00282699">
        <w:tc>
          <w:tcPr>
            <w:tcW w:w="3227" w:type="dxa"/>
          </w:tcPr>
          <w:p w:rsidR="00345C88" w:rsidRDefault="00345C88" w:rsidP="00345C88">
            <w:r>
              <w:t>What are the likely risks?</w:t>
            </w:r>
          </w:p>
          <w:p w:rsidR="00B357F9" w:rsidRPr="00C858AE" w:rsidRDefault="00B357F9" w:rsidP="00C858AE">
            <w:pPr>
              <w:rPr>
                <w:b/>
                <w:highlight w:val="lightGray"/>
              </w:rPr>
            </w:pPr>
          </w:p>
        </w:tc>
        <w:tc>
          <w:tcPr>
            <w:tcW w:w="10947" w:type="dxa"/>
          </w:tcPr>
          <w:p w:rsidR="00B357F9" w:rsidRPr="00017509" w:rsidRDefault="00017509" w:rsidP="0048525A">
            <w:pPr>
              <w:pStyle w:val="CommentText"/>
              <w:rPr>
                <w:sz w:val="24"/>
                <w:szCs w:val="24"/>
                <w:highlight w:val="lightGray"/>
              </w:rPr>
            </w:pPr>
            <w:r>
              <w:rPr>
                <w:sz w:val="24"/>
                <w:szCs w:val="24"/>
              </w:rPr>
              <w:t>The n</w:t>
            </w:r>
            <w:r w:rsidRPr="00017509">
              <w:rPr>
                <w:sz w:val="24"/>
                <w:szCs w:val="24"/>
              </w:rPr>
              <w:t>et growth in housing and affordable homes will have  a positive impact on regeneration projects</w:t>
            </w:r>
            <w:r>
              <w:rPr>
                <w:sz w:val="24"/>
                <w:szCs w:val="24"/>
              </w:rPr>
              <w:t xml:space="preserve"> and impact strongly on groups in receipt of benefits and in work but on lower incomes</w:t>
            </w:r>
            <w:r w:rsidR="00987189">
              <w:rPr>
                <w:sz w:val="24"/>
                <w:szCs w:val="24"/>
              </w:rPr>
              <w:t>; supporting strategic housing and other local economic growth priorities through Local Enterprise Partnerships</w:t>
            </w:r>
          </w:p>
        </w:tc>
      </w:tr>
      <w:tr w:rsidR="00B357F9" w:rsidTr="00282699">
        <w:tc>
          <w:tcPr>
            <w:tcW w:w="3227" w:type="dxa"/>
          </w:tcPr>
          <w:p w:rsidR="00B357F9" w:rsidRPr="00C858AE" w:rsidRDefault="00345C88" w:rsidP="00C858AE">
            <w:pPr>
              <w:rPr>
                <w:b/>
                <w:highlight w:val="lightGray"/>
              </w:rPr>
            </w:pPr>
            <w:r>
              <w:t>What public consultation has been planned/ taken place?</w:t>
            </w:r>
          </w:p>
        </w:tc>
        <w:tc>
          <w:tcPr>
            <w:tcW w:w="10947" w:type="dxa"/>
          </w:tcPr>
          <w:p w:rsidR="00B357F9" w:rsidRPr="00017509" w:rsidRDefault="00017509" w:rsidP="0048525A">
            <w:pPr>
              <w:pStyle w:val="CommentText"/>
              <w:rPr>
                <w:sz w:val="24"/>
                <w:szCs w:val="24"/>
                <w:highlight w:val="lightGray"/>
              </w:rPr>
            </w:pPr>
            <w:r>
              <w:rPr>
                <w:sz w:val="24"/>
                <w:szCs w:val="24"/>
              </w:rPr>
              <w:t>The Council will monitor</w:t>
            </w:r>
            <w:r w:rsidRPr="00017509">
              <w:rPr>
                <w:sz w:val="24"/>
                <w:szCs w:val="24"/>
              </w:rPr>
              <w:t xml:space="preserve"> potential growth estimates until 2016/ 17</w:t>
            </w:r>
          </w:p>
        </w:tc>
      </w:tr>
      <w:tr w:rsidR="00B357F9" w:rsidTr="00282699">
        <w:tc>
          <w:tcPr>
            <w:tcW w:w="3227" w:type="dxa"/>
          </w:tcPr>
          <w:p w:rsidR="00B357F9" w:rsidRPr="00C858AE" w:rsidRDefault="00345C88" w:rsidP="00C858AE">
            <w:pPr>
              <w:rPr>
                <w:b/>
                <w:highlight w:val="lightGray"/>
              </w:rPr>
            </w:pPr>
            <w:r>
              <w:t>What mitigating actions will the Council implement to offset any negative impacts?</w:t>
            </w:r>
          </w:p>
        </w:tc>
        <w:tc>
          <w:tcPr>
            <w:tcW w:w="10947" w:type="dxa"/>
          </w:tcPr>
          <w:p w:rsidR="00017509" w:rsidRPr="00017509" w:rsidRDefault="00017509" w:rsidP="00017509">
            <w:pPr>
              <w:rPr>
                <w:rFonts w:eastAsia="Times New Roman" w:cs="Times New Roman"/>
              </w:rPr>
            </w:pPr>
            <w:r w:rsidRPr="00017509">
              <w:rPr>
                <w:rFonts w:eastAsia="Times New Roman" w:cs="Times New Roman"/>
              </w:rPr>
              <w:t xml:space="preserve">Conservative estimates indicate a positive return above £1 million for each of the years. </w:t>
            </w:r>
          </w:p>
          <w:p w:rsidR="00017509" w:rsidRPr="00017509" w:rsidRDefault="00017509" w:rsidP="00017509">
            <w:pPr>
              <w:rPr>
                <w:rFonts w:eastAsia="Times New Roman" w:cs="Times New Roman"/>
              </w:rPr>
            </w:pPr>
          </w:p>
          <w:p w:rsidR="00B357F9" w:rsidRPr="00C858AE" w:rsidRDefault="00017509" w:rsidP="00FB47A7">
            <w:pPr>
              <w:pStyle w:val="CommentText"/>
              <w:rPr>
                <w:b/>
                <w:sz w:val="24"/>
                <w:szCs w:val="24"/>
                <w:highlight w:val="lightGray"/>
              </w:rPr>
            </w:pPr>
            <w:r>
              <w:rPr>
                <w:sz w:val="24"/>
                <w:szCs w:val="24"/>
              </w:rPr>
              <w:t xml:space="preserve">The </w:t>
            </w:r>
            <w:r w:rsidRPr="00017509">
              <w:rPr>
                <w:sz w:val="24"/>
                <w:szCs w:val="24"/>
              </w:rPr>
              <w:t>N</w:t>
            </w:r>
            <w:r w:rsidR="00FB47A7">
              <w:rPr>
                <w:sz w:val="24"/>
                <w:szCs w:val="24"/>
              </w:rPr>
              <w:t>ew Homes Bonus</w:t>
            </w:r>
            <w:r w:rsidRPr="00017509">
              <w:rPr>
                <w:sz w:val="24"/>
                <w:szCs w:val="24"/>
              </w:rPr>
              <w:t xml:space="preserve"> will continue to at least 2020</w:t>
            </w:r>
            <w:r>
              <w:rPr>
                <w:sz w:val="24"/>
                <w:szCs w:val="24"/>
              </w:rPr>
              <w:t>.</w:t>
            </w:r>
          </w:p>
        </w:tc>
      </w:tr>
      <w:tr w:rsidR="00B357F9" w:rsidTr="00282699">
        <w:tc>
          <w:tcPr>
            <w:tcW w:w="3227" w:type="dxa"/>
          </w:tcPr>
          <w:p w:rsidR="00B357F9" w:rsidRPr="00C858AE" w:rsidRDefault="00345C88" w:rsidP="00C858AE">
            <w:pPr>
              <w:rPr>
                <w:b/>
                <w:highlight w:val="lightGray"/>
              </w:rPr>
            </w:pPr>
            <w:r>
              <w:t>Overall assessment of the equality risks</w:t>
            </w:r>
          </w:p>
        </w:tc>
        <w:tc>
          <w:tcPr>
            <w:tcW w:w="10947" w:type="dxa"/>
          </w:tcPr>
          <w:p w:rsidR="00B357F9" w:rsidRPr="00017509" w:rsidRDefault="00B357F9" w:rsidP="0048525A">
            <w:pPr>
              <w:pStyle w:val="CommentText"/>
              <w:rPr>
                <w:sz w:val="24"/>
                <w:szCs w:val="24"/>
                <w:highlight w:val="lightGray"/>
              </w:rPr>
            </w:pPr>
          </w:p>
        </w:tc>
      </w:tr>
      <w:tr w:rsidR="00B357F9" w:rsidTr="00231FD6">
        <w:trPr>
          <w:trHeight w:val="342"/>
        </w:trPr>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BF5D5B" w:rsidP="0048525A">
            <w:pPr>
              <w:pStyle w:val="CommentText"/>
              <w:rPr>
                <w:b/>
                <w:sz w:val="24"/>
                <w:szCs w:val="24"/>
                <w:highlight w:val="lightGray"/>
              </w:rPr>
            </w:pPr>
            <w:r>
              <w:rPr>
                <w:b/>
                <w:sz w:val="24"/>
                <w:szCs w:val="24"/>
                <w:highlight w:val="lightGray"/>
              </w:rPr>
              <w:t>Safeguarding</w:t>
            </w:r>
          </w:p>
        </w:tc>
      </w:tr>
      <w:tr w:rsidR="00017509" w:rsidTr="00282699">
        <w:tc>
          <w:tcPr>
            <w:tcW w:w="3227" w:type="dxa"/>
          </w:tcPr>
          <w:p w:rsidR="00231FD6" w:rsidRDefault="00231FD6" w:rsidP="00231FD6">
            <w:r>
              <w:t>Is this proposal new or subject to an annual review?</w:t>
            </w:r>
          </w:p>
          <w:p w:rsidR="00017509" w:rsidRDefault="00017509" w:rsidP="00C858AE">
            <w:pPr>
              <w:rPr>
                <w:b/>
                <w:highlight w:val="lightGray"/>
              </w:rPr>
            </w:pPr>
          </w:p>
        </w:tc>
        <w:tc>
          <w:tcPr>
            <w:tcW w:w="10947" w:type="dxa"/>
          </w:tcPr>
          <w:p w:rsidR="00017509" w:rsidRDefault="001D6661" w:rsidP="00FB47A7">
            <w:pPr>
              <w:pStyle w:val="CommentText"/>
              <w:rPr>
                <w:sz w:val="24"/>
                <w:szCs w:val="24"/>
              </w:rPr>
            </w:pPr>
            <w:r w:rsidRPr="001D6661">
              <w:rPr>
                <w:sz w:val="24"/>
                <w:szCs w:val="24"/>
              </w:rPr>
              <w:t>Safeguarding Children &amp; Vulnerable Adults</w:t>
            </w:r>
            <w:r>
              <w:rPr>
                <w:sz w:val="24"/>
                <w:szCs w:val="24"/>
              </w:rPr>
              <w:t xml:space="preserve"> (£24k per annum over the 2014/ 15 and 2015/ 16 budget years)</w:t>
            </w:r>
          </w:p>
          <w:p w:rsidR="00D01B1A" w:rsidRPr="00231FD6" w:rsidRDefault="00D01B1A" w:rsidP="00FB47A7">
            <w:pPr>
              <w:pStyle w:val="CommentText"/>
              <w:rPr>
                <w:sz w:val="24"/>
                <w:szCs w:val="24"/>
                <w:highlight w:val="lightGray"/>
              </w:rPr>
            </w:pPr>
            <w:r>
              <w:rPr>
                <w:sz w:val="24"/>
                <w:szCs w:val="24"/>
              </w:rPr>
              <w:t xml:space="preserve">The Council’s policy is available on the following website page: </w:t>
            </w:r>
            <w:hyperlink r:id="rId7" w:history="1">
              <w:r w:rsidRPr="00674018">
                <w:rPr>
                  <w:rStyle w:val="Hyperlink"/>
                  <w:sz w:val="24"/>
                  <w:szCs w:val="24"/>
                </w:rPr>
                <w:t>http://www.oxford.gov.uk/PageRender/decCD/Policies_and_Plans_occw.htm</w:t>
              </w:r>
            </w:hyperlink>
            <w:r>
              <w:rPr>
                <w:sz w:val="24"/>
                <w:szCs w:val="24"/>
              </w:rPr>
              <w:t xml:space="preserve"> </w:t>
            </w:r>
          </w:p>
        </w:tc>
      </w:tr>
      <w:tr w:rsidR="00017509" w:rsidTr="00282699">
        <w:tc>
          <w:tcPr>
            <w:tcW w:w="3227" w:type="dxa"/>
          </w:tcPr>
          <w:p w:rsidR="00231FD6" w:rsidRDefault="00231FD6" w:rsidP="00231FD6">
            <w:r>
              <w:t>What are the likely risks?</w:t>
            </w:r>
          </w:p>
          <w:p w:rsidR="00017509" w:rsidRDefault="00017509" w:rsidP="00C858AE">
            <w:pPr>
              <w:rPr>
                <w:b/>
                <w:highlight w:val="lightGray"/>
              </w:rPr>
            </w:pPr>
          </w:p>
        </w:tc>
        <w:tc>
          <w:tcPr>
            <w:tcW w:w="10947" w:type="dxa"/>
          </w:tcPr>
          <w:p w:rsidR="00D01B1A" w:rsidRPr="00D01B1A" w:rsidRDefault="001D6661" w:rsidP="00D01B1A">
            <w:pPr>
              <w:pStyle w:val="Default"/>
            </w:pPr>
            <w:r>
              <w:rPr>
                <w:rFonts w:eastAsia="Times New Roman" w:cs="Times New Roman"/>
              </w:rPr>
              <w:t>The Council have committed these resources as a result of a recent Safeguarding audit and to ensure</w:t>
            </w:r>
            <w:r w:rsidR="00D01B1A">
              <w:rPr>
                <w:rFonts w:eastAsia="Times New Roman" w:cs="Times New Roman"/>
              </w:rPr>
              <w:t xml:space="preserve"> </w:t>
            </w:r>
            <w:r w:rsidR="00D01B1A" w:rsidRPr="00D01B1A">
              <w:t xml:space="preserve">that, in discharging its functions, it has regard to the need to safeguard and promote the welfare of children, young people and vulnerable adults. </w:t>
            </w:r>
          </w:p>
          <w:p w:rsidR="00017509" w:rsidRPr="00825137" w:rsidRDefault="001D6661" w:rsidP="00825137">
            <w:pPr>
              <w:rPr>
                <w:rFonts w:eastAsia="Times New Roman" w:cs="Times New Roman"/>
              </w:rPr>
            </w:pPr>
            <w:r>
              <w:rPr>
                <w:rFonts w:eastAsia="Times New Roman" w:cs="Times New Roman"/>
              </w:rPr>
              <w:t xml:space="preserve"> </w:t>
            </w:r>
          </w:p>
        </w:tc>
      </w:tr>
      <w:tr w:rsidR="00017509" w:rsidTr="00282699">
        <w:tc>
          <w:tcPr>
            <w:tcW w:w="3227" w:type="dxa"/>
          </w:tcPr>
          <w:p w:rsidR="00017509" w:rsidRDefault="00231FD6" w:rsidP="00C858AE">
            <w:pPr>
              <w:rPr>
                <w:b/>
                <w:highlight w:val="lightGray"/>
              </w:rPr>
            </w:pPr>
            <w:r>
              <w:t xml:space="preserve">What public consultation </w:t>
            </w:r>
            <w:r>
              <w:lastRenderedPageBreak/>
              <w:t>has been planned/ taken place?</w:t>
            </w:r>
          </w:p>
        </w:tc>
        <w:tc>
          <w:tcPr>
            <w:tcW w:w="10947" w:type="dxa"/>
          </w:tcPr>
          <w:p w:rsidR="00017509" w:rsidRDefault="00BF5D5B" w:rsidP="0048525A">
            <w:pPr>
              <w:pStyle w:val="CommentText"/>
              <w:rPr>
                <w:sz w:val="24"/>
                <w:szCs w:val="24"/>
              </w:rPr>
            </w:pPr>
            <w:r w:rsidRPr="00BF5D5B">
              <w:rPr>
                <w:sz w:val="24"/>
                <w:szCs w:val="24"/>
              </w:rPr>
              <w:lastRenderedPageBreak/>
              <w:t>N/A</w:t>
            </w:r>
            <w:r>
              <w:rPr>
                <w:sz w:val="24"/>
                <w:szCs w:val="24"/>
              </w:rPr>
              <w:t xml:space="preserve"> </w:t>
            </w:r>
          </w:p>
          <w:p w:rsidR="00BF5D5B" w:rsidRPr="00231FD6" w:rsidRDefault="00BF5D5B" w:rsidP="0048525A">
            <w:pPr>
              <w:pStyle w:val="CommentText"/>
              <w:rPr>
                <w:sz w:val="24"/>
                <w:szCs w:val="24"/>
                <w:highlight w:val="lightGray"/>
              </w:rPr>
            </w:pPr>
          </w:p>
        </w:tc>
      </w:tr>
      <w:tr w:rsidR="00017509" w:rsidTr="00282699">
        <w:tc>
          <w:tcPr>
            <w:tcW w:w="3227" w:type="dxa"/>
          </w:tcPr>
          <w:p w:rsidR="00017509" w:rsidRDefault="00231FD6" w:rsidP="00C858AE">
            <w:pPr>
              <w:rPr>
                <w:b/>
                <w:highlight w:val="lightGray"/>
              </w:rPr>
            </w:pPr>
            <w:r>
              <w:lastRenderedPageBreak/>
              <w:t>What mitigating actions will the Council implement to offset any negative impacts?</w:t>
            </w:r>
          </w:p>
        </w:tc>
        <w:tc>
          <w:tcPr>
            <w:tcW w:w="10947" w:type="dxa"/>
          </w:tcPr>
          <w:p w:rsidR="00017509" w:rsidRDefault="00D01B1A" w:rsidP="00D01B1A">
            <w:pPr>
              <w:pStyle w:val="CommentText"/>
              <w:numPr>
                <w:ilvl w:val="0"/>
                <w:numId w:val="15"/>
              </w:numPr>
              <w:rPr>
                <w:sz w:val="24"/>
                <w:szCs w:val="24"/>
              </w:rPr>
            </w:pPr>
            <w:r>
              <w:rPr>
                <w:sz w:val="24"/>
                <w:szCs w:val="24"/>
              </w:rPr>
              <w:t xml:space="preserve">The Council continues to play a representative role in the Oxfordshire Safeguarding Children Board (OSCB) see hyperlink </w:t>
            </w:r>
            <w:hyperlink r:id="rId8" w:history="1">
              <w:r w:rsidRPr="00674018">
                <w:rPr>
                  <w:rStyle w:val="Hyperlink"/>
                  <w:sz w:val="24"/>
                  <w:szCs w:val="24"/>
                </w:rPr>
                <w:t>http://www.oscb.org.uk/wps/wcm/connect/occ/OSCB/Home/</w:t>
              </w:r>
            </w:hyperlink>
            <w:r>
              <w:rPr>
                <w:sz w:val="24"/>
                <w:szCs w:val="24"/>
              </w:rPr>
              <w:t xml:space="preserve"> </w:t>
            </w:r>
          </w:p>
          <w:p w:rsidR="00D01B1A" w:rsidRDefault="00D01B1A" w:rsidP="00D01B1A">
            <w:pPr>
              <w:pStyle w:val="Default"/>
              <w:numPr>
                <w:ilvl w:val="0"/>
                <w:numId w:val="15"/>
              </w:numPr>
            </w:pPr>
            <w:r>
              <w:t>The Council has recently undertaken a significant programme of staff training to mitigate against safeguarding risks</w:t>
            </w:r>
          </w:p>
          <w:p w:rsidR="00D01B1A" w:rsidRPr="00D01B1A" w:rsidRDefault="00D01B1A" w:rsidP="00D01B1A">
            <w:pPr>
              <w:pStyle w:val="Default"/>
              <w:numPr>
                <w:ilvl w:val="0"/>
                <w:numId w:val="15"/>
              </w:numPr>
            </w:pPr>
            <w:r>
              <w:t>Safeguarding considerations are built into every Equalities Impact Assessment where relevant</w:t>
            </w:r>
          </w:p>
          <w:p w:rsidR="00D01B1A" w:rsidRPr="00D01B1A" w:rsidRDefault="00D01B1A" w:rsidP="0048525A">
            <w:pPr>
              <w:pStyle w:val="CommentText"/>
              <w:rPr>
                <w:sz w:val="24"/>
                <w:szCs w:val="24"/>
              </w:rPr>
            </w:pPr>
          </w:p>
        </w:tc>
      </w:tr>
      <w:tr w:rsidR="00017509" w:rsidTr="00282699">
        <w:tc>
          <w:tcPr>
            <w:tcW w:w="3227" w:type="dxa"/>
          </w:tcPr>
          <w:p w:rsidR="00017509" w:rsidRDefault="00231FD6" w:rsidP="00C858AE">
            <w:pPr>
              <w:rPr>
                <w:b/>
                <w:highlight w:val="lightGray"/>
              </w:rPr>
            </w:pPr>
            <w:r>
              <w:t>Overall assessment of the equality risks</w:t>
            </w:r>
          </w:p>
        </w:tc>
        <w:tc>
          <w:tcPr>
            <w:tcW w:w="10947" w:type="dxa"/>
          </w:tcPr>
          <w:p w:rsidR="00017509" w:rsidRPr="00231FD6" w:rsidRDefault="00BF5D5B" w:rsidP="0048525A">
            <w:pPr>
              <w:pStyle w:val="CommentText"/>
              <w:rPr>
                <w:sz w:val="24"/>
                <w:szCs w:val="24"/>
                <w:highlight w:val="lightGray"/>
              </w:rPr>
            </w:pPr>
            <w:r>
              <w:rPr>
                <w:sz w:val="24"/>
                <w:szCs w:val="24"/>
              </w:rPr>
              <w:t>Low risk with a high positive impact</w:t>
            </w:r>
          </w:p>
        </w:tc>
      </w:tr>
      <w:tr w:rsidR="002A2B78" w:rsidTr="00282699">
        <w:tc>
          <w:tcPr>
            <w:tcW w:w="3227" w:type="dxa"/>
          </w:tcPr>
          <w:p w:rsidR="002A2B78" w:rsidRPr="002A2B78" w:rsidRDefault="002A2B78" w:rsidP="00C858AE">
            <w:pPr>
              <w:rPr>
                <w:b/>
              </w:rPr>
            </w:pPr>
            <w:r w:rsidRPr="002A2B78">
              <w:rPr>
                <w:b/>
                <w:highlight w:val="lightGray"/>
              </w:rPr>
              <w:t>Budget Proposal</w:t>
            </w:r>
          </w:p>
        </w:tc>
        <w:tc>
          <w:tcPr>
            <w:tcW w:w="10947" w:type="dxa"/>
          </w:tcPr>
          <w:p w:rsidR="002A2B78" w:rsidRPr="002A2B78" w:rsidRDefault="002A2B78" w:rsidP="0048525A">
            <w:pPr>
              <w:pStyle w:val="CommentText"/>
              <w:rPr>
                <w:b/>
                <w:sz w:val="24"/>
                <w:szCs w:val="24"/>
              </w:rPr>
            </w:pPr>
            <w:r w:rsidRPr="002A2B78">
              <w:rPr>
                <w:b/>
                <w:sz w:val="24"/>
                <w:szCs w:val="24"/>
                <w:highlight w:val="lightGray"/>
              </w:rPr>
              <w:t>Low Carbon Oxford</w:t>
            </w:r>
          </w:p>
        </w:tc>
      </w:tr>
      <w:tr w:rsidR="002A2B78" w:rsidTr="00282699">
        <w:tc>
          <w:tcPr>
            <w:tcW w:w="3227" w:type="dxa"/>
          </w:tcPr>
          <w:p w:rsidR="002A2B78" w:rsidRDefault="002A2B78" w:rsidP="002A2B78">
            <w:r>
              <w:t>Is this proposal new or subject to an annual review?</w:t>
            </w:r>
          </w:p>
          <w:p w:rsidR="002A2B78" w:rsidRDefault="002A2B78" w:rsidP="00C858AE"/>
        </w:tc>
        <w:tc>
          <w:tcPr>
            <w:tcW w:w="10947" w:type="dxa"/>
          </w:tcPr>
          <w:p w:rsidR="002A2B78" w:rsidRDefault="002A2B78" w:rsidP="00E167C4">
            <w:pPr>
              <w:pStyle w:val="CommentText"/>
              <w:rPr>
                <w:sz w:val="24"/>
                <w:szCs w:val="24"/>
              </w:rPr>
            </w:pPr>
            <w:r w:rsidRPr="002A2B78">
              <w:rPr>
                <w:sz w:val="24"/>
                <w:szCs w:val="24"/>
              </w:rPr>
              <w:t xml:space="preserve">Maintain contribution to Low Carbon Hub at £50k for 2014-15. </w:t>
            </w:r>
            <w:r w:rsidR="00944094">
              <w:rPr>
                <w:sz w:val="24"/>
                <w:szCs w:val="24"/>
              </w:rPr>
              <w:t>The funding will facilitate low carbon innovation and on-going partnership with LCO “pathfinders” (the larger local businesses) to assist them to find solutions to meeting the Council’s</w:t>
            </w:r>
            <w:r w:rsidR="002A0689">
              <w:rPr>
                <w:sz w:val="24"/>
                <w:szCs w:val="24"/>
              </w:rPr>
              <w:t xml:space="preserve"> </w:t>
            </w:r>
            <w:r w:rsidR="00944094">
              <w:rPr>
                <w:sz w:val="24"/>
                <w:szCs w:val="24"/>
              </w:rPr>
              <w:t>40%</w:t>
            </w:r>
            <w:r w:rsidR="00E167C4">
              <w:rPr>
                <w:sz w:val="24"/>
                <w:szCs w:val="24"/>
              </w:rPr>
              <w:t xml:space="preserve"> carbon reduction</w:t>
            </w:r>
            <w:r w:rsidR="002A0689">
              <w:rPr>
                <w:sz w:val="24"/>
                <w:szCs w:val="24"/>
              </w:rPr>
              <w:t xml:space="preserve"> target</w:t>
            </w:r>
            <w:r w:rsidR="00944094">
              <w:rPr>
                <w:sz w:val="24"/>
                <w:szCs w:val="24"/>
              </w:rPr>
              <w:t xml:space="preserve"> by 2020.</w:t>
            </w:r>
          </w:p>
        </w:tc>
      </w:tr>
      <w:tr w:rsidR="002A2B78" w:rsidTr="00282699">
        <w:tc>
          <w:tcPr>
            <w:tcW w:w="3227" w:type="dxa"/>
          </w:tcPr>
          <w:p w:rsidR="002A2B78" w:rsidRDefault="002A2B78" w:rsidP="002A2B78">
            <w:r>
              <w:t>What are the likely risks?</w:t>
            </w:r>
          </w:p>
          <w:p w:rsidR="002A2B78" w:rsidRDefault="002A2B78" w:rsidP="002A2B78"/>
        </w:tc>
        <w:tc>
          <w:tcPr>
            <w:tcW w:w="10947" w:type="dxa"/>
          </w:tcPr>
          <w:p w:rsidR="002A2B78" w:rsidRPr="00040F58" w:rsidRDefault="00040F58" w:rsidP="0048525A">
            <w:pPr>
              <w:pStyle w:val="CommentText"/>
              <w:rPr>
                <w:sz w:val="24"/>
                <w:szCs w:val="24"/>
              </w:rPr>
            </w:pPr>
            <w:r w:rsidRPr="00040F58">
              <w:rPr>
                <w:sz w:val="24"/>
                <w:szCs w:val="24"/>
              </w:rPr>
              <w:t>This funding will assist the City Council to maintain its active leadership of the low-carbon agenda and ensure that Low Carbon Oxford is able to continue its successful work for a further two years. £25k per annum</w:t>
            </w:r>
            <w:r w:rsidR="00944094">
              <w:rPr>
                <w:sz w:val="24"/>
                <w:szCs w:val="24"/>
              </w:rPr>
              <w:t>. This is an effective way of securing and leveraging significant EU intelligent energy match funding and will enable the LCO to continue work relevant to the LEP strategy</w:t>
            </w:r>
            <w:r w:rsidR="002A0689">
              <w:rPr>
                <w:sz w:val="24"/>
                <w:szCs w:val="24"/>
              </w:rPr>
              <w:t xml:space="preserve"> objectives</w:t>
            </w:r>
            <w:r w:rsidR="00E167C4">
              <w:rPr>
                <w:sz w:val="24"/>
                <w:szCs w:val="24"/>
              </w:rPr>
              <w:t xml:space="preserve"> for low carbon innovation through ESIF funding (county wide but relevant for getting the most from the two Universities’ research and development spin offs)</w:t>
            </w:r>
            <w:r w:rsidR="002A0689">
              <w:rPr>
                <w:sz w:val="24"/>
                <w:szCs w:val="24"/>
              </w:rPr>
              <w:t>.</w:t>
            </w:r>
          </w:p>
        </w:tc>
      </w:tr>
      <w:tr w:rsidR="002A2B78" w:rsidTr="00282699">
        <w:tc>
          <w:tcPr>
            <w:tcW w:w="3227" w:type="dxa"/>
          </w:tcPr>
          <w:p w:rsidR="002A2B78" w:rsidRDefault="002A2B78" w:rsidP="002A2B78">
            <w:r>
              <w:t>What public consultation has been planned/ taken place?</w:t>
            </w:r>
          </w:p>
        </w:tc>
        <w:tc>
          <w:tcPr>
            <w:tcW w:w="10947" w:type="dxa"/>
          </w:tcPr>
          <w:p w:rsidR="002A2B78" w:rsidRDefault="0067371B" w:rsidP="0048525A">
            <w:pPr>
              <w:pStyle w:val="CommentText"/>
              <w:rPr>
                <w:sz w:val="24"/>
                <w:szCs w:val="24"/>
              </w:rPr>
            </w:pPr>
            <w:r>
              <w:rPr>
                <w:sz w:val="24"/>
                <w:szCs w:val="24"/>
              </w:rPr>
              <w:t>N/A</w:t>
            </w:r>
          </w:p>
          <w:p w:rsidR="00E167C4" w:rsidRPr="002A2B78" w:rsidRDefault="00E167C4" w:rsidP="00E167C4"/>
        </w:tc>
      </w:tr>
      <w:tr w:rsidR="00487B25" w:rsidTr="00282699">
        <w:tc>
          <w:tcPr>
            <w:tcW w:w="3227" w:type="dxa"/>
          </w:tcPr>
          <w:p w:rsidR="00487B25" w:rsidRDefault="00487B25" w:rsidP="002A2B78">
            <w:r>
              <w:t>What mitigating actions will the Council implement to offset any negative impacts?</w:t>
            </w:r>
          </w:p>
        </w:tc>
        <w:tc>
          <w:tcPr>
            <w:tcW w:w="10947" w:type="dxa"/>
          </w:tcPr>
          <w:p w:rsidR="00487B25" w:rsidRPr="002A2B78" w:rsidRDefault="0067371B" w:rsidP="0048525A">
            <w:pPr>
              <w:pStyle w:val="CommentText"/>
              <w:rPr>
                <w:sz w:val="24"/>
                <w:szCs w:val="24"/>
              </w:rPr>
            </w:pPr>
            <w:r w:rsidRPr="002A2B78">
              <w:rPr>
                <w:sz w:val="24"/>
                <w:szCs w:val="24"/>
              </w:rPr>
              <w:t xml:space="preserve">Budget was reduced in 2013-14 budget process as part of Member investment list.  </w:t>
            </w:r>
            <w:r w:rsidR="00944094">
              <w:rPr>
                <w:sz w:val="24"/>
                <w:szCs w:val="24"/>
              </w:rPr>
              <w:t xml:space="preserve">The </w:t>
            </w:r>
            <w:r w:rsidRPr="002A2B78">
              <w:rPr>
                <w:sz w:val="24"/>
                <w:szCs w:val="24"/>
              </w:rPr>
              <w:t xml:space="preserve">£50k </w:t>
            </w:r>
            <w:r w:rsidR="002A0689">
              <w:rPr>
                <w:sz w:val="24"/>
                <w:szCs w:val="24"/>
              </w:rPr>
              <w:t>commitment will</w:t>
            </w:r>
            <w:r w:rsidRPr="002A2B78">
              <w:rPr>
                <w:sz w:val="24"/>
                <w:szCs w:val="24"/>
              </w:rPr>
              <w:t xml:space="preserve"> </w:t>
            </w:r>
            <w:r w:rsidR="002A0689">
              <w:rPr>
                <w:sz w:val="24"/>
                <w:szCs w:val="24"/>
              </w:rPr>
              <w:t xml:space="preserve">act as a stimulus </w:t>
            </w:r>
            <w:r w:rsidRPr="002A2B78">
              <w:rPr>
                <w:sz w:val="24"/>
                <w:szCs w:val="24"/>
              </w:rPr>
              <w:t>to secure match funding on EU grant</w:t>
            </w:r>
            <w:r w:rsidR="002A0689">
              <w:rPr>
                <w:sz w:val="24"/>
                <w:szCs w:val="24"/>
              </w:rPr>
              <w:t xml:space="preserve"> and enable LCO to plan for when European structural funding might not be available.</w:t>
            </w:r>
          </w:p>
        </w:tc>
      </w:tr>
      <w:tr w:rsidR="00487B25" w:rsidTr="00282699">
        <w:tc>
          <w:tcPr>
            <w:tcW w:w="3227" w:type="dxa"/>
          </w:tcPr>
          <w:p w:rsidR="00487B25" w:rsidRDefault="00487B25" w:rsidP="002A2B78">
            <w:r>
              <w:t>Overall assessment of the equality risks</w:t>
            </w:r>
          </w:p>
        </w:tc>
        <w:tc>
          <w:tcPr>
            <w:tcW w:w="10947" w:type="dxa"/>
          </w:tcPr>
          <w:p w:rsidR="00487B25" w:rsidRPr="002A2B78" w:rsidRDefault="0067371B" w:rsidP="0048525A">
            <w:pPr>
              <w:pStyle w:val="CommentText"/>
              <w:rPr>
                <w:sz w:val="24"/>
                <w:szCs w:val="24"/>
              </w:rPr>
            </w:pPr>
            <w:r>
              <w:rPr>
                <w:sz w:val="24"/>
                <w:szCs w:val="24"/>
              </w:rPr>
              <w:t>Low</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Apprenticeships</w:t>
            </w:r>
          </w:p>
        </w:tc>
      </w:tr>
      <w:tr w:rsidR="00231FD6" w:rsidTr="00282699">
        <w:tc>
          <w:tcPr>
            <w:tcW w:w="3227" w:type="dxa"/>
          </w:tcPr>
          <w:p w:rsidR="00231FD6" w:rsidRDefault="00231FD6" w:rsidP="00231FD6">
            <w:r>
              <w:t xml:space="preserve">Is this proposal new or </w:t>
            </w:r>
            <w:r>
              <w:lastRenderedPageBreak/>
              <w:t>subject to an annual review?</w:t>
            </w:r>
          </w:p>
          <w:p w:rsidR="00231FD6" w:rsidRDefault="00231FD6" w:rsidP="00C858AE">
            <w:pPr>
              <w:rPr>
                <w:b/>
                <w:highlight w:val="lightGray"/>
              </w:rPr>
            </w:pPr>
          </w:p>
        </w:tc>
        <w:tc>
          <w:tcPr>
            <w:tcW w:w="10947" w:type="dxa"/>
          </w:tcPr>
          <w:p w:rsidR="00231FD6" w:rsidRPr="00231FD6" w:rsidRDefault="00231FD6" w:rsidP="0048525A">
            <w:pPr>
              <w:pStyle w:val="CommentText"/>
              <w:rPr>
                <w:sz w:val="24"/>
                <w:szCs w:val="24"/>
                <w:highlight w:val="lightGray"/>
              </w:rPr>
            </w:pPr>
            <w:r>
              <w:rPr>
                <w:sz w:val="24"/>
                <w:szCs w:val="24"/>
              </w:rPr>
              <w:lastRenderedPageBreak/>
              <w:t>There is an e</w:t>
            </w:r>
            <w:r w:rsidRPr="00231FD6">
              <w:rPr>
                <w:sz w:val="24"/>
                <w:szCs w:val="24"/>
              </w:rPr>
              <w:t>xisting</w:t>
            </w:r>
            <w:r>
              <w:rPr>
                <w:sz w:val="24"/>
                <w:szCs w:val="24"/>
              </w:rPr>
              <w:t xml:space="preserve"> approved/ signed off</w:t>
            </w:r>
            <w:r w:rsidRPr="00231FD6">
              <w:rPr>
                <w:sz w:val="24"/>
                <w:szCs w:val="24"/>
              </w:rPr>
              <w:t xml:space="preserve"> £200k budget for</w:t>
            </w:r>
            <w:r>
              <w:rPr>
                <w:sz w:val="24"/>
                <w:szCs w:val="24"/>
              </w:rPr>
              <w:t xml:space="preserve"> a</w:t>
            </w:r>
            <w:r w:rsidR="00D543EC">
              <w:rPr>
                <w:sz w:val="24"/>
                <w:szCs w:val="24"/>
              </w:rPr>
              <w:t xml:space="preserve"> current cohort of 11</w:t>
            </w:r>
            <w:r w:rsidRPr="00231FD6">
              <w:rPr>
                <w:sz w:val="24"/>
                <w:szCs w:val="24"/>
              </w:rPr>
              <w:t xml:space="preserve"> apprentices over </w:t>
            </w:r>
            <w:r w:rsidRPr="00231FD6">
              <w:rPr>
                <w:sz w:val="24"/>
                <w:szCs w:val="24"/>
              </w:rPr>
              <w:lastRenderedPageBreak/>
              <w:t>two years</w:t>
            </w:r>
            <w:r>
              <w:rPr>
                <w:sz w:val="24"/>
                <w:szCs w:val="24"/>
              </w:rPr>
              <w:t>. This cohort</w:t>
            </w:r>
            <w:r w:rsidR="00321372">
              <w:rPr>
                <w:sz w:val="24"/>
                <w:szCs w:val="24"/>
              </w:rPr>
              <w:t xml:space="preserve"> of trades and administrative apprentices</w:t>
            </w:r>
            <w:r>
              <w:rPr>
                <w:sz w:val="24"/>
                <w:szCs w:val="24"/>
              </w:rPr>
              <w:t xml:space="preserve"> was recruited in September 2012. There is</w:t>
            </w:r>
            <w:r w:rsidRPr="00231FD6">
              <w:rPr>
                <w:sz w:val="24"/>
                <w:szCs w:val="24"/>
              </w:rPr>
              <w:t xml:space="preserve"> a further commitment to invest £150k in </w:t>
            </w:r>
            <w:r w:rsidRPr="00E87DFF">
              <w:rPr>
                <w:sz w:val="24"/>
                <w:szCs w:val="24"/>
              </w:rPr>
              <w:t>2015/16 and 2016/17</w:t>
            </w:r>
            <w:r>
              <w:rPr>
                <w:sz w:val="24"/>
                <w:szCs w:val="24"/>
              </w:rPr>
              <w:t xml:space="preserve"> and to develop the principle of an apprentice cohort </w:t>
            </w:r>
            <w:r w:rsidR="00D543EC">
              <w:rPr>
                <w:sz w:val="24"/>
                <w:szCs w:val="24"/>
              </w:rPr>
              <w:t>being recruited every two years, with the aspiration to recruit between 5-10 apprentices each cohort.</w:t>
            </w:r>
            <w:r>
              <w:rPr>
                <w:sz w:val="24"/>
                <w:szCs w:val="24"/>
              </w:rPr>
              <w:t xml:space="preserve"> </w:t>
            </w:r>
          </w:p>
        </w:tc>
      </w:tr>
      <w:tr w:rsidR="00231FD6" w:rsidTr="00282699">
        <w:tc>
          <w:tcPr>
            <w:tcW w:w="3227" w:type="dxa"/>
          </w:tcPr>
          <w:p w:rsidR="00231FD6" w:rsidRDefault="00231FD6" w:rsidP="00231FD6">
            <w:r>
              <w:lastRenderedPageBreak/>
              <w:t>What are the likely risks?</w:t>
            </w:r>
          </w:p>
          <w:p w:rsidR="00231FD6" w:rsidRDefault="00231FD6" w:rsidP="00C858AE">
            <w:pPr>
              <w:rPr>
                <w:b/>
                <w:highlight w:val="lightGray"/>
              </w:rPr>
            </w:pPr>
          </w:p>
        </w:tc>
        <w:tc>
          <w:tcPr>
            <w:tcW w:w="10947" w:type="dxa"/>
          </w:tcPr>
          <w:p w:rsidR="00231FD6" w:rsidRPr="00FA0EBC" w:rsidRDefault="00FA0EBC" w:rsidP="00E87DFF">
            <w:pPr>
              <w:pStyle w:val="CommentText"/>
              <w:rPr>
                <w:sz w:val="24"/>
                <w:szCs w:val="24"/>
                <w:highlight w:val="lightGray"/>
              </w:rPr>
            </w:pPr>
            <w:r>
              <w:rPr>
                <w:sz w:val="24"/>
                <w:szCs w:val="24"/>
              </w:rPr>
              <w:t>It is not anticipated that there are any negative risks. The proposal represents a f</w:t>
            </w:r>
            <w:r w:rsidRPr="00FA0EBC">
              <w:rPr>
                <w:sz w:val="24"/>
                <w:szCs w:val="24"/>
              </w:rPr>
              <w:t xml:space="preserve">urther opportunity for positive action in recruitment and community leadership, targeting </w:t>
            </w:r>
            <w:r w:rsidR="00E87DFF">
              <w:rPr>
                <w:sz w:val="24"/>
                <w:szCs w:val="24"/>
              </w:rPr>
              <w:t>the</w:t>
            </w:r>
            <w:r w:rsidRPr="00FA0EBC">
              <w:rPr>
                <w:sz w:val="24"/>
                <w:szCs w:val="24"/>
              </w:rPr>
              <w:t>16-19 age group</w:t>
            </w:r>
            <w:r>
              <w:rPr>
                <w:sz w:val="24"/>
                <w:szCs w:val="24"/>
              </w:rPr>
              <w:t xml:space="preserve"> and </w:t>
            </w:r>
            <w:r w:rsidR="00987189">
              <w:rPr>
                <w:sz w:val="24"/>
                <w:szCs w:val="24"/>
              </w:rPr>
              <w:t>increasing employment from areas of deprivation across the City.</w:t>
            </w:r>
          </w:p>
        </w:tc>
      </w:tr>
      <w:tr w:rsidR="00231FD6" w:rsidTr="00282699">
        <w:tc>
          <w:tcPr>
            <w:tcW w:w="3227" w:type="dxa"/>
          </w:tcPr>
          <w:p w:rsidR="00231FD6" w:rsidRDefault="00231FD6" w:rsidP="00C858AE">
            <w:pPr>
              <w:rPr>
                <w:b/>
                <w:highlight w:val="lightGray"/>
              </w:rPr>
            </w:pPr>
            <w:r>
              <w:t>What public consultation has been planned/ taken place?</w:t>
            </w:r>
          </w:p>
        </w:tc>
        <w:tc>
          <w:tcPr>
            <w:tcW w:w="10947" w:type="dxa"/>
          </w:tcPr>
          <w:p w:rsidR="00231FD6" w:rsidRPr="00FA0EBC" w:rsidRDefault="00E87DFF" w:rsidP="00E87DFF">
            <w:pPr>
              <w:pStyle w:val="CommentText"/>
              <w:rPr>
                <w:sz w:val="24"/>
                <w:szCs w:val="24"/>
                <w:highlight w:val="lightGray"/>
              </w:rPr>
            </w:pPr>
            <w:r>
              <w:rPr>
                <w:sz w:val="24"/>
                <w:szCs w:val="24"/>
              </w:rPr>
              <w:t>Undertaken through the b</w:t>
            </w:r>
            <w:r w:rsidR="00FA0EBC" w:rsidRPr="00FA0EBC">
              <w:rPr>
                <w:sz w:val="24"/>
                <w:szCs w:val="24"/>
              </w:rPr>
              <w:t>udget consultation</w:t>
            </w:r>
            <w:r w:rsidR="00FA0EBC">
              <w:rPr>
                <w:sz w:val="24"/>
                <w:szCs w:val="24"/>
              </w:rPr>
              <w:t xml:space="preserve"> processes</w:t>
            </w:r>
          </w:p>
        </w:tc>
      </w:tr>
      <w:tr w:rsidR="00231FD6" w:rsidTr="00282699">
        <w:tc>
          <w:tcPr>
            <w:tcW w:w="3227" w:type="dxa"/>
          </w:tcPr>
          <w:p w:rsidR="00231FD6" w:rsidRDefault="00231FD6" w:rsidP="00C858AE">
            <w:pPr>
              <w:rPr>
                <w:b/>
                <w:highlight w:val="lightGray"/>
              </w:rPr>
            </w:pPr>
            <w:r>
              <w:t>What mitigating actions will the Council implement to offset any negative impacts?</w:t>
            </w:r>
          </w:p>
        </w:tc>
        <w:tc>
          <w:tcPr>
            <w:tcW w:w="10947" w:type="dxa"/>
          </w:tcPr>
          <w:p w:rsidR="00FA0EBC" w:rsidRDefault="00FA0EBC" w:rsidP="00FA0EBC">
            <w:r w:rsidRPr="00FA0EBC">
              <w:rPr>
                <w:rFonts w:eastAsia="Times New Roman" w:cs="Times New Roman"/>
              </w:rPr>
              <w:t>Targeting Oxford City postcodes to develop local talent</w:t>
            </w:r>
            <w:r>
              <w:rPr>
                <w:rFonts w:eastAsia="Times New Roman" w:cs="Times New Roman"/>
              </w:rPr>
              <w:t xml:space="preserve"> and </w:t>
            </w:r>
            <w:r>
              <w:t>potentially underrepresented groups within the Councils’ current workforce profile (</w:t>
            </w:r>
            <w:r w:rsidRPr="00FA0EBC">
              <w:t>returns from the 2011 census indicate that the 15-29 group in Oxford has experienced the largest growth)</w:t>
            </w:r>
            <w:r>
              <w:t>.</w:t>
            </w:r>
            <w:r w:rsidR="00321372">
              <w:t xml:space="preserve"> </w:t>
            </w:r>
          </w:p>
          <w:p w:rsidR="00321372" w:rsidRPr="00016533" w:rsidRDefault="00016533" w:rsidP="00FA0EBC">
            <w:pPr>
              <w:rPr>
                <w:rFonts w:eastAsia="Times New Roman" w:cs="Times New Roman"/>
              </w:rPr>
            </w:pPr>
            <w:r>
              <w:rPr>
                <w:rFonts w:eastAsia="Times New Roman" w:cs="Times New Roman"/>
              </w:rPr>
              <w:t xml:space="preserve">The Council </w:t>
            </w:r>
            <w:r w:rsidR="00E87DFF">
              <w:rPr>
                <w:rFonts w:eastAsia="Times New Roman" w:cs="Times New Roman"/>
              </w:rPr>
              <w:t>continues to take</w:t>
            </w:r>
            <w:r>
              <w:rPr>
                <w:rFonts w:eastAsia="Times New Roman" w:cs="Times New Roman"/>
              </w:rPr>
              <w:t xml:space="preserve"> positive action in recruitment and promotion provisions within the Equality Act 2010 (s.159) to suggest </w:t>
            </w:r>
            <w:r w:rsidR="00424745">
              <w:t>that candidates aged 16-24</w:t>
            </w:r>
            <w:r w:rsidRPr="00016533">
              <w:t xml:space="preserve"> meeting the essential criteria will be guaranteed an interview/short listing</w:t>
            </w:r>
            <w:r>
              <w:t xml:space="preserve"> (similar to a reasonable adjustment for disability under the Two Ticks scheme).</w:t>
            </w:r>
            <w:r w:rsidR="004A7D01">
              <w:t xml:space="preserve"> Section 158 &amp; 159 might also enable the Council to encourage more women and BME groups to apply for roles in the trade areas.</w:t>
            </w:r>
          </w:p>
          <w:p w:rsidR="00231FD6" w:rsidRPr="00321372" w:rsidRDefault="00321372" w:rsidP="00321372">
            <w:pPr>
              <w:rPr>
                <w:rFonts w:eastAsia="Times New Roman" w:cs="Times New Roman"/>
              </w:rPr>
            </w:pPr>
            <w:r>
              <w:rPr>
                <w:rFonts w:eastAsia="Times New Roman" w:cs="Times New Roman"/>
              </w:rPr>
              <w:t>The current s</w:t>
            </w:r>
            <w:r w:rsidR="00FA0EBC" w:rsidRPr="00FA0EBC">
              <w:rPr>
                <w:rFonts w:eastAsia="Times New Roman" w:cs="Times New Roman"/>
              </w:rPr>
              <w:t xml:space="preserve">uccessful scheme </w:t>
            </w:r>
            <w:r>
              <w:rPr>
                <w:rFonts w:eastAsia="Times New Roman" w:cs="Times New Roman"/>
              </w:rPr>
              <w:t xml:space="preserve">will be </w:t>
            </w:r>
            <w:r w:rsidR="00FA0EBC" w:rsidRPr="00FA0EBC">
              <w:rPr>
                <w:rFonts w:eastAsia="Times New Roman" w:cs="Times New Roman"/>
              </w:rPr>
              <w:t>extended over the life of the plan with a commitment to plan a new cohort</w:t>
            </w:r>
            <w:r>
              <w:rPr>
                <w:rFonts w:eastAsia="Times New Roman" w:cs="Times New Roman"/>
              </w:rPr>
              <w:t xml:space="preserve"> of apprentices every two years</w:t>
            </w:r>
            <w:r w:rsidR="00016533">
              <w:rPr>
                <w:rFonts w:eastAsia="Times New Roman" w:cs="Times New Roman"/>
              </w:rPr>
              <w:t>.</w:t>
            </w:r>
            <w:r w:rsidR="00987189">
              <w:rPr>
                <w:rFonts w:eastAsia="Times New Roman" w:cs="Times New Roman"/>
              </w:rPr>
              <w:t xml:space="preserve"> It also potentially gives the Council a broader opportunity to engage with NEETs through Traineeships and other work experience initiatives that could act as bridges into Apprenticeships</w:t>
            </w:r>
          </w:p>
        </w:tc>
      </w:tr>
      <w:tr w:rsidR="00231FD6" w:rsidTr="00282699">
        <w:tc>
          <w:tcPr>
            <w:tcW w:w="3227" w:type="dxa"/>
          </w:tcPr>
          <w:p w:rsidR="00231FD6" w:rsidRDefault="00231FD6" w:rsidP="00C858AE">
            <w:pPr>
              <w:rPr>
                <w:b/>
                <w:highlight w:val="lightGray"/>
              </w:rPr>
            </w:pPr>
            <w:r>
              <w:t>Overall assessment of the equality risks</w:t>
            </w:r>
          </w:p>
        </w:tc>
        <w:tc>
          <w:tcPr>
            <w:tcW w:w="10947" w:type="dxa"/>
          </w:tcPr>
          <w:p w:rsidR="00231FD6" w:rsidRPr="00FA0EBC" w:rsidRDefault="00FA0EBC" w:rsidP="0048525A">
            <w:pPr>
              <w:pStyle w:val="CommentText"/>
              <w:rPr>
                <w:sz w:val="24"/>
                <w:szCs w:val="24"/>
                <w:highlight w:val="lightGray"/>
              </w:rPr>
            </w:pPr>
            <w:r w:rsidRPr="00FA0EBC">
              <w:rPr>
                <w:sz w:val="24"/>
                <w:szCs w:val="24"/>
              </w:rPr>
              <w:t>Low</w:t>
            </w:r>
            <w:r w:rsidR="00BF5D5B">
              <w:rPr>
                <w:sz w:val="24"/>
                <w:szCs w:val="24"/>
              </w:rPr>
              <w:t xml:space="preserve"> risk with a high positive impact</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Educational Attainment</w:t>
            </w:r>
          </w:p>
        </w:tc>
      </w:tr>
      <w:tr w:rsidR="00FA0EBC" w:rsidTr="00282699">
        <w:tc>
          <w:tcPr>
            <w:tcW w:w="3227" w:type="dxa"/>
          </w:tcPr>
          <w:p w:rsidR="00FA0EBC" w:rsidRDefault="00FA0EBC" w:rsidP="00FA0EBC">
            <w:r>
              <w:t>Is this proposal new or subject to an annual review?</w:t>
            </w:r>
          </w:p>
          <w:p w:rsidR="007E1AE9" w:rsidRDefault="007E1AE9" w:rsidP="00C858AE">
            <w:pPr>
              <w:rPr>
                <w:b/>
                <w:highlight w:val="lightGray"/>
              </w:rPr>
            </w:pPr>
          </w:p>
          <w:p w:rsidR="00FA0EBC" w:rsidRPr="007E1AE9" w:rsidRDefault="00FA0EBC" w:rsidP="007E1AE9">
            <w:pPr>
              <w:rPr>
                <w:highlight w:val="lightGray"/>
              </w:rPr>
            </w:pPr>
          </w:p>
        </w:tc>
        <w:tc>
          <w:tcPr>
            <w:tcW w:w="10947" w:type="dxa"/>
          </w:tcPr>
          <w:p w:rsidR="007D676A" w:rsidRDefault="00FA0EBC" w:rsidP="0048525A">
            <w:pPr>
              <w:pStyle w:val="CommentText"/>
              <w:rPr>
                <w:sz w:val="24"/>
                <w:szCs w:val="24"/>
              </w:rPr>
            </w:pPr>
            <w:r>
              <w:rPr>
                <w:sz w:val="24"/>
                <w:szCs w:val="24"/>
              </w:rPr>
              <w:t>There is an e</w:t>
            </w:r>
            <w:r w:rsidR="00E87DFF">
              <w:rPr>
                <w:sz w:val="24"/>
                <w:szCs w:val="24"/>
              </w:rPr>
              <w:t>xisting £400k</w:t>
            </w:r>
            <w:r w:rsidRPr="00FA0EBC">
              <w:rPr>
                <w:sz w:val="24"/>
                <w:szCs w:val="24"/>
              </w:rPr>
              <w:t xml:space="preserve"> per annum</w:t>
            </w:r>
            <w:r>
              <w:rPr>
                <w:sz w:val="24"/>
                <w:szCs w:val="24"/>
              </w:rPr>
              <w:t xml:space="preserve"> budget allocation</w:t>
            </w:r>
            <w:r w:rsidRPr="00FA0EBC">
              <w:rPr>
                <w:sz w:val="24"/>
                <w:szCs w:val="24"/>
              </w:rPr>
              <w:t xml:space="preserve"> ring fenced for the duration of the MTFS</w:t>
            </w:r>
            <w:r w:rsidR="007D676A">
              <w:rPr>
                <w:sz w:val="24"/>
                <w:szCs w:val="24"/>
              </w:rPr>
              <w:t>.</w:t>
            </w:r>
          </w:p>
          <w:p w:rsidR="00ED2096" w:rsidRPr="00ED2096" w:rsidRDefault="007D676A" w:rsidP="00ED2096">
            <w:pPr>
              <w:pStyle w:val="CommentText"/>
              <w:rPr>
                <w:sz w:val="24"/>
                <w:szCs w:val="24"/>
              </w:rPr>
            </w:pPr>
            <w:r>
              <w:rPr>
                <w:sz w:val="24"/>
                <w:szCs w:val="24"/>
              </w:rPr>
              <w:t xml:space="preserve">This initiative provides additional funding (to that provided by the County Council) to assist with enabling children from underachieving </w:t>
            </w:r>
            <w:r w:rsidR="007E1AE9">
              <w:rPr>
                <w:sz w:val="24"/>
                <w:szCs w:val="24"/>
              </w:rPr>
              <w:t>primary and secondary schools</w:t>
            </w:r>
            <w:r>
              <w:rPr>
                <w:sz w:val="24"/>
                <w:szCs w:val="24"/>
              </w:rPr>
              <w:t xml:space="preserve"> and communities to access extra </w:t>
            </w:r>
            <w:r w:rsidR="00ED2096">
              <w:rPr>
                <w:sz w:val="24"/>
                <w:szCs w:val="24"/>
              </w:rPr>
              <w:t>support to</w:t>
            </w:r>
            <w:r w:rsidR="00ED2096" w:rsidRPr="001356C7">
              <w:t xml:space="preserve"> </w:t>
            </w:r>
            <w:r w:rsidR="00ED2096" w:rsidRPr="00ED2096">
              <w:rPr>
                <w:sz w:val="24"/>
                <w:szCs w:val="24"/>
              </w:rPr>
              <w:t xml:space="preserve">deliver a step change in educational attainment, which in Oxford City is amongst the lowest in the country.  </w:t>
            </w:r>
          </w:p>
          <w:p w:rsidR="00FA0EBC" w:rsidRPr="00FA0EBC" w:rsidRDefault="00FA0EBC" w:rsidP="0048525A">
            <w:pPr>
              <w:pStyle w:val="CommentText"/>
              <w:rPr>
                <w:sz w:val="24"/>
                <w:szCs w:val="24"/>
                <w:highlight w:val="lightGray"/>
              </w:rPr>
            </w:pPr>
          </w:p>
        </w:tc>
      </w:tr>
      <w:tr w:rsidR="00FA0EBC" w:rsidTr="00282699">
        <w:tc>
          <w:tcPr>
            <w:tcW w:w="3227" w:type="dxa"/>
          </w:tcPr>
          <w:p w:rsidR="00FA0EBC" w:rsidRDefault="00FA0EBC" w:rsidP="00FA0EBC">
            <w:r>
              <w:t>What are the likely risks?</w:t>
            </w:r>
          </w:p>
          <w:p w:rsidR="00FA0EBC" w:rsidRDefault="00FA0EBC" w:rsidP="00C858AE">
            <w:pPr>
              <w:rPr>
                <w:b/>
                <w:highlight w:val="lightGray"/>
              </w:rPr>
            </w:pPr>
          </w:p>
        </w:tc>
        <w:tc>
          <w:tcPr>
            <w:tcW w:w="10947" w:type="dxa"/>
          </w:tcPr>
          <w:p w:rsidR="00016533" w:rsidRPr="007D676A" w:rsidRDefault="00016533" w:rsidP="007D676A">
            <w:pPr>
              <w:spacing w:after="120"/>
              <w:rPr>
                <w:rFonts w:eastAsia="Times New Roman"/>
              </w:rPr>
            </w:pPr>
            <w:r w:rsidRPr="00016533">
              <w:rPr>
                <w:rFonts w:eastAsia="Times New Roman"/>
              </w:rPr>
              <w:lastRenderedPageBreak/>
              <w:t xml:space="preserve">There is likely to be a significant positive equalities impact as the instructional programme aims to </w:t>
            </w:r>
            <w:r w:rsidRPr="00016533">
              <w:rPr>
                <w:rFonts w:eastAsia="Times New Roman"/>
              </w:rPr>
              <w:lastRenderedPageBreak/>
              <w:t>narrow the gap for children from areas of disadvantage and who have Engli</w:t>
            </w:r>
            <w:r w:rsidR="007D676A">
              <w:rPr>
                <w:rFonts w:eastAsia="Times New Roman"/>
              </w:rPr>
              <w:t xml:space="preserve">sh as an additional language.  </w:t>
            </w:r>
            <w:r w:rsidRPr="00016533">
              <w:t>All school leaders, teachers and teaching assistants in 12 schools serving communities of poverty and with the greatest need will be provided with support.  In the schools that receive the</w:t>
            </w:r>
            <w:r w:rsidR="00F67DCF">
              <w:t xml:space="preserve"> support, all children in the 12</w:t>
            </w:r>
            <w:r w:rsidRPr="00016533">
              <w:t xml:space="preserve"> schools doing the leadership programme will benefit, and in the schools delivering the instructional programme all children benefit as this programme is delivered through whole class teaching in an inclusive way</w:t>
            </w:r>
            <w:r w:rsidR="007D676A">
              <w:t>.</w:t>
            </w:r>
          </w:p>
        </w:tc>
      </w:tr>
      <w:tr w:rsidR="00FA0EBC" w:rsidTr="00282699">
        <w:tc>
          <w:tcPr>
            <w:tcW w:w="3227" w:type="dxa"/>
          </w:tcPr>
          <w:p w:rsidR="00FA0EBC" w:rsidRDefault="00FA0EBC" w:rsidP="00C858AE">
            <w:pPr>
              <w:rPr>
                <w:b/>
                <w:highlight w:val="lightGray"/>
              </w:rPr>
            </w:pPr>
            <w:r>
              <w:lastRenderedPageBreak/>
              <w:t>What public consultation has been planned/ taken place?</w:t>
            </w:r>
          </w:p>
        </w:tc>
        <w:tc>
          <w:tcPr>
            <w:tcW w:w="10947" w:type="dxa"/>
          </w:tcPr>
          <w:p w:rsidR="00FA0EBC" w:rsidRPr="00FA0EBC" w:rsidRDefault="00E87DFF" w:rsidP="00E87DFF">
            <w:pPr>
              <w:pStyle w:val="CommentText"/>
              <w:rPr>
                <w:sz w:val="24"/>
                <w:szCs w:val="24"/>
                <w:highlight w:val="lightGray"/>
              </w:rPr>
            </w:pPr>
            <w:r>
              <w:rPr>
                <w:sz w:val="24"/>
                <w:szCs w:val="24"/>
              </w:rPr>
              <w:t xml:space="preserve">Through the budget </w:t>
            </w:r>
            <w:r w:rsidR="00FA0EBC" w:rsidRPr="00FA0EBC">
              <w:rPr>
                <w:sz w:val="24"/>
                <w:szCs w:val="24"/>
              </w:rPr>
              <w:t>consultation</w:t>
            </w:r>
            <w:r w:rsidR="00FA0EBC">
              <w:rPr>
                <w:sz w:val="24"/>
                <w:szCs w:val="24"/>
              </w:rPr>
              <w:t xml:space="preserve"> processes</w:t>
            </w:r>
          </w:p>
        </w:tc>
      </w:tr>
      <w:tr w:rsidR="00FA0EBC" w:rsidTr="00282699">
        <w:tc>
          <w:tcPr>
            <w:tcW w:w="3227" w:type="dxa"/>
          </w:tcPr>
          <w:p w:rsidR="00FA0EBC" w:rsidRDefault="00FA0EBC" w:rsidP="00C858AE">
            <w:pPr>
              <w:rPr>
                <w:b/>
                <w:highlight w:val="lightGray"/>
              </w:rPr>
            </w:pPr>
            <w:r>
              <w:t>What mitigating actions will the Council implement to offset any negative impacts?</w:t>
            </w:r>
          </w:p>
        </w:tc>
        <w:tc>
          <w:tcPr>
            <w:tcW w:w="10947" w:type="dxa"/>
          </w:tcPr>
          <w:p w:rsidR="00F67DCF" w:rsidRDefault="00F67DCF" w:rsidP="00F67DCF">
            <w:pPr>
              <w:rPr>
                <w:color w:val="000000"/>
              </w:rPr>
            </w:pPr>
            <w:r>
              <w:rPr>
                <w:color w:val="000000"/>
              </w:rPr>
              <w:t>The exam results showing the difference in the programme take place in Summer 2014. In the meantime we have tracked the programme in some schools doing informal assessments.  The current highlights are</w:t>
            </w:r>
          </w:p>
          <w:p w:rsidR="00F67DCF" w:rsidRDefault="00F67DCF" w:rsidP="00F67DCF">
            <w:pPr>
              <w:rPr>
                <w:color w:val="000000"/>
              </w:rPr>
            </w:pPr>
          </w:p>
          <w:p w:rsidR="00F67DCF" w:rsidRDefault="00F67DCF" w:rsidP="00F67DCF">
            <w:pPr>
              <w:rPr>
                <w:color w:val="000000"/>
              </w:rPr>
            </w:pPr>
            <w:r>
              <w:rPr>
                <w:color w:val="000000"/>
              </w:rPr>
              <w:t>41 school leaders from 12 schools participated in a year-long programme to develop world class leadership skills run by Oxford University and Oxford Brookes University.  This involved 3 day workshops, 6 half day action leaning sets and 6 seminars with leading edge speakers.  Feedback from those attending the programme is that this has helped learn best practice from other schools, improve staff skills through coaching, engage parents more and help teachers improve the quality of teaching and learning. A further 40 leaders will start the next course in January.</w:t>
            </w:r>
          </w:p>
          <w:p w:rsidR="00F67DCF" w:rsidRDefault="00F67DCF" w:rsidP="00F67DCF">
            <w:pPr>
              <w:rPr>
                <w:color w:val="000000"/>
              </w:rPr>
            </w:pPr>
          </w:p>
          <w:p w:rsidR="00F67DCF" w:rsidRDefault="00F67DCF" w:rsidP="00F67DCF">
            <w:pPr>
              <w:rPr>
                <w:color w:val="000000"/>
              </w:rPr>
            </w:pPr>
            <w:r>
              <w:rPr>
                <w:color w:val="000000"/>
              </w:rPr>
              <w:t>7 schools are undertaking instructional programmes in schools in reading, writing and maths.  Early results show children have made significant progress, for example in two schools children have made a year’s progress in 6 months and in 2 schools children have made accelerated progress in mathematics.  The programmes have been running between 6 months to a year so far and the full impact of the programmes is not expected to be seen until they have been running for 18 months.</w:t>
            </w:r>
          </w:p>
          <w:p w:rsidR="00F67DCF" w:rsidRDefault="00F67DCF" w:rsidP="00F67DCF">
            <w:pPr>
              <w:rPr>
                <w:color w:val="000000"/>
              </w:rPr>
            </w:pPr>
          </w:p>
          <w:p w:rsidR="00F67DCF" w:rsidRDefault="00F67DCF" w:rsidP="00F67DCF">
            <w:pPr>
              <w:rPr>
                <w:color w:val="000000"/>
              </w:rPr>
            </w:pPr>
            <w:r>
              <w:rPr>
                <w:color w:val="000000"/>
              </w:rPr>
              <w:t>The City is also supporting schools through an assisted housing scheme and two schools have initially taken up the offer to advertise posts with an offer of assistance.</w:t>
            </w:r>
          </w:p>
          <w:p w:rsidR="004A7D01" w:rsidRPr="004A7D01" w:rsidRDefault="004A7D01" w:rsidP="00F67DCF"/>
        </w:tc>
      </w:tr>
      <w:tr w:rsidR="00FA0EBC" w:rsidTr="00282699">
        <w:tc>
          <w:tcPr>
            <w:tcW w:w="3227" w:type="dxa"/>
          </w:tcPr>
          <w:p w:rsidR="00FA0EBC" w:rsidRDefault="00FA0EBC" w:rsidP="00C858AE">
            <w:pPr>
              <w:rPr>
                <w:b/>
                <w:highlight w:val="lightGray"/>
              </w:rPr>
            </w:pPr>
            <w:r>
              <w:t>Overall assessment of the equality risks</w:t>
            </w:r>
          </w:p>
        </w:tc>
        <w:tc>
          <w:tcPr>
            <w:tcW w:w="10947" w:type="dxa"/>
          </w:tcPr>
          <w:p w:rsidR="00FA0EBC" w:rsidRPr="00FA0EBC" w:rsidRDefault="00FA0EBC" w:rsidP="0048525A">
            <w:pPr>
              <w:pStyle w:val="CommentText"/>
              <w:rPr>
                <w:sz w:val="24"/>
                <w:szCs w:val="24"/>
                <w:highlight w:val="lightGray"/>
              </w:rPr>
            </w:pPr>
            <w:r w:rsidRPr="00FA0EBC">
              <w:rPr>
                <w:sz w:val="24"/>
                <w:szCs w:val="24"/>
              </w:rPr>
              <w:t>Low</w:t>
            </w:r>
            <w:r w:rsidR="00BF5D5B">
              <w:rPr>
                <w:sz w:val="24"/>
                <w:szCs w:val="24"/>
              </w:rPr>
              <w:t xml:space="preserve"> risk with a high positive impact</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Youth Activities</w:t>
            </w:r>
          </w:p>
        </w:tc>
      </w:tr>
      <w:tr w:rsidR="00D46106" w:rsidTr="00282699">
        <w:tc>
          <w:tcPr>
            <w:tcW w:w="3227" w:type="dxa"/>
          </w:tcPr>
          <w:p w:rsidR="00D46106" w:rsidRDefault="00D46106" w:rsidP="00D46106">
            <w:r>
              <w:lastRenderedPageBreak/>
              <w:t>Is this proposal new or subject to an annual review?</w:t>
            </w:r>
          </w:p>
          <w:p w:rsidR="00D46106" w:rsidRDefault="00D46106" w:rsidP="00C858AE">
            <w:pPr>
              <w:rPr>
                <w:b/>
                <w:highlight w:val="lightGray"/>
              </w:rPr>
            </w:pPr>
          </w:p>
        </w:tc>
        <w:tc>
          <w:tcPr>
            <w:tcW w:w="10947" w:type="dxa"/>
          </w:tcPr>
          <w:p w:rsidR="00D46106" w:rsidRDefault="009E379E" w:rsidP="0048525A">
            <w:pPr>
              <w:pStyle w:val="CommentText"/>
              <w:rPr>
                <w:sz w:val="24"/>
                <w:szCs w:val="24"/>
              </w:rPr>
            </w:pPr>
            <w:r>
              <w:rPr>
                <w:sz w:val="24"/>
                <w:szCs w:val="24"/>
              </w:rPr>
              <w:t>Existing £240k</w:t>
            </w:r>
            <w:r w:rsidR="00D46106" w:rsidRPr="00D46106">
              <w:rPr>
                <w:sz w:val="24"/>
                <w:szCs w:val="24"/>
              </w:rPr>
              <w:t xml:space="preserve"> per annum ring fenced for the duration of the MTFS</w:t>
            </w:r>
          </w:p>
          <w:p w:rsidR="004A7D01" w:rsidRPr="00D46106" w:rsidRDefault="004A7D01" w:rsidP="0048525A">
            <w:pPr>
              <w:pStyle w:val="CommentText"/>
              <w:rPr>
                <w:sz w:val="24"/>
                <w:szCs w:val="24"/>
                <w:highlight w:val="lightGray"/>
              </w:rPr>
            </w:pPr>
          </w:p>
        </w:tc>
      </w:tr>
      <w:tr w:rsidR="00D46106" w:rsidTr="00282699">
        <w:tc>
          <w:tcPr>
            <w:tcW w:w="3227" w:type="dxa"/>
          </w:tcPr>
          <w:p w:rsidR="00D46106" w:rsidRDefault="00D46106" w:rsidP="00D46106">
            <w:r>
              <w:t>What are the likely risks?</w:t>
            </w:r>
          </w:p>
          <w:p w:rsidR="00D46106" w:rsidRDefault="00D46106" w:rsidP="00C858AE">
            <w:pPr>
              <w:rPr>
                <w:b/>
                <w:highlight w:val="lightGray"/>
              </w:rPr>
            </w:pPr>
          </w:p>
        </w:tc>
        <w:tc>
          <w:tcPr>
            <w:tcW w:w="10947" w:type="dxa"/>
          </w:tcPr>
          <w:p w:rsidR="00D46106" w:rsidRPr="00D46106" w:rsidRDefault="00D46106" w:rsidP="00D46106">
            <w:pPr>
              <w:rPr>
                <w:rFonts w:eastAsia="Times New Roman" w:cs="Times New Roman"/>
              </w:rPr>
            </w:pPr>
            <w:r w:rsidRPr="00D46106">
              <w:rPr>
                <w:rFonts w:eastAsia="Times New Roman" w:cs="Times New Roman"/>
              </w:rPr>
              <w:t>The greatest risk</w:t>
            </w:r>
            <w:r w:rsidR="00491B25">
              <w:rPr>
                <w:rFonts w:eastAsia="Times New Roman" w:cs="Times New Roman"/>
              </w:rPr>
              <w:t>s are</w:t>
            </w:r>
            <w:r w:rsidRPr="00D46106">
              <w:rPr>
                <w:rFonts w:eastAsia="Times New Roman" w:cs="Times New Roman"/>
              </w:rPr>
              <w:t xml:space="preserve"> that the provision is not targeted to areas of greatest need and the Council is unable to expand</w:t>
            </w:r>
            <w:r w:rsidR="008125AE">
              <w:rPr>
                <w:rFonts w:eastAsia="Times New Roman" w:cs="Times New Roman"/>
              </w:rPr>
              <w:t xml:space="preserve"> extra </w:t>
            </w:r>
            <w:r w:rsidRPr="00D46106">
              <w:rPr>
                <w:rFonts w:eastAsia="Times New Roman" w:cs="Times New Roman"/>
              </w:rPr>
              <w:t>activities to improve life-chances</w:t>
            </w:r>
            <w:r w:rsidR="00491B25">
              <w:rPr>
                <w:rFonts w:eastAsia="Times New Roman" w:cs="Times New Roman"/>
              </w:rPr>
              <w:t>, or that any budget under</w:t>
            </w:r>
            <w:r w:rsidR="0061617F">
              <w:rPr>
                <w:rFonts w:eastAsia="Times New Roman" w:cs="Times New Roman"/>
              </w:rPr>
              <w:t xml:space="preserve"> </w:t>
            </w:r>
            <w:r w:rsidR="00491B25">
              <w:rPr>
                <w:rFonts w:eastAsia="Times New Roman" w:cs="Times New Roman"/>
              </w:rPr>
              <w:t xml:space="preserve">spend might be then used for other projects. </w:t>
            </w:r>
          </w:p>
          <w:p w:rsidR="00D46106" w:rsidRDefault="00D46106" w:rsidP="0048525A">
            <w:pPr>
              <w:pStyle w:val="CommentText"/>
              <w:rPr>
                <w:b/>
                <w:sz w:val="24"/>
                <w:szCs w:val="24"/>
                <w:highlight w:val="lightGray"/>
              </w:rPr>
            </w:pPr>
          </w:p>
        </w:tc>
      </w:tr>
      <w:tr w:rsidR="00D46106" w:rsidTr="00282699">
        <w:tc>
          <w:tcPr>
            <w:tcW w:w="3227" w:type="dxa"/>
          </w:tcPr>
          <w:p w:rsidR="00D46106" w:rsidRDefault="00D46106" w:rsidP="00C858AE">
            <w:pPr>
              <w:rPr>
                <w:b/>
                <w:highlight w:val="lightGray"/>
              </w:rPr>
            </w:pPr>
            <w:r>
              <w:t>What public consultation has been planned/ taken place?</w:t>
            </w:r>
          </w:p>
        </w:tc>
        <w:tc>
          <w:tcPr>
            <w:tcW w:w="10947" w:type="dxa"/>
          </w:tcPr>
          <w:p w:rsidR="00D46106" w:rsidRDefault="009E379E" w:rsidP="009E379E">
            <w:pPr>
              <w:pStyle w:val="CommentText"/>
              <w:rPr>
                <w:sz w:val="24"/>
                <w:szCs w:val="24"/>
                <w:highlight w:val="yellow"/>
              </w:rPr>
            </w:pPr>
            <w:r>
              <w:rPr>
                <w:sz w:val="24"/>
                <w:szCs w:val="24"/>
              </w:rPr>
              <w:t>Through the b</w:t>
            </w:r>
            <w:r w:rsidR="00D46106" w:rsidRPr="00D46106">
              <w:rPr>
                <w:sz w:val="24"/>
                <w:szCs w:val="24"/>
              </w:rPr>
              <w:t>udget consultation</w:t>
            </w:r>
            <w:r w:rsidR="00D46106">
              <w:rPr>
                <w:sz w:val="24"/>
                <w:szCs w:val="24"/>
              </w:rPr>
              <w:t xml:space="preserve"> processes</w:t>
            </w:r>
            <w:r w:rsidR="00424745">
              <w:rPr>
                <w:sz w:val="24"/>
                <w:szCs w:val="24"/>
              </w:rPr>
              <w:t xml:space="preserve"> &amp; </w:t>
            </w:r>
            <w:r w:rsidR="00424745" w:rsidRPr="00D5363C">
              <w:rPr>
                <w:sz w:val="24"/>
                <w:szCs w:val="24"/>
              </w:rPr>
              <w:t>Youth Ambition Strategy consultation between April-June 2013 and an earlier extensive review 2012/ 2013. The Youth Ambition Strategy 2013-2017 document and action plan can be found via the link below and contains evidence of local needs analysis, NEET (Not in Employment, Training or Education) figures and the key performance targets</w:t>
            </w:r>
          </w:p>
          <w:p w:rsidR="00424745" w:rsidRPr="00D46106" w:rsidRDefault="002B660F" w:rsidP="009E379E">
            <w:pPr>
              <w:pStyle w:val="CommentText"/>
              <w:rPr>
                <w:sz w:val="24"/>
                <w:szCs w:val="24"/>
                <w:highlight w:val="lightGray"/>
              </w:rPr>
            </w:pPr>
            <w:hyperlink r:id="rId9" w:history="1">
              <w:r w:rsidR="00424745" w:rsidRPr="00674018">
                <w:rPr>
                  <w:rStyle w:val="Hyperlink"/>
                  <w:sz w:val="24"/>
                  <w:szCs w:val="24"/>
                </w:rPr>
                <w:t>http://www.oxford.gov.uk/PageRender/decCD/Policies_and_Plans_occw.htm</w:t>
              </w:r>
            </w:hyperlink>
            <w:r w:rsidR="00424745">
              <w:rPr>
                <w:sz w:val="24"/>
                <w:szCs w:val="24"/>
              </w:rPr>
              <w:t xml:space="preserve"> </w:t>
            </w:r>
          </w:p>
        </w:tc>
      </w:tr>
      <w:tr w:rsidR="00D46106" w:rsidTr="00282699">
        <w:tc>
          <w:tcPr>
            <w:tcW w:w="3227" w:type="dxa"/>
          </w:tcPr>
          <w:p w:rsidR="00D46106" w:rsidRDefault="00D46106" w:rsidP="00C858AE">
            <w:pPr>
              <w:rPr>
                <w:b/>
                <w:highlight w:val="lightGray"/>
              </w:rPr>
            </w:pPr>
            <w:r>
              <w:t>What mitigating actions will the Council implement to offset any negative impacts?</w:t>
            </w:r>
          </w:p>
        </w:tc>
        <w:tc>
          <w:tcPr>
            <w:tcW w:w="10947" w:type="dxa"/>
          </w:tcPr>
          <w:p w:rsidR="00D46106" w:rsidRPr="00D46106" w:rsidRDefault="00D46106" w:rsidP="00D46106">
            <w:pPr>
              <w:rPr>
                <w:rFonts w:eastAsia="Times New Roman" w:cs="Times New Roman"/>
              </w:rPr>
            </w:pPr>
            <w:r>
              <w:rPr>
                <w:rFonts w:eastAsia="Times New Roman" w:cs="Times New Roman"/>
              </w:rPr>
              <w:t>This initiative will in part help</w:t>
            </w:r>
            <w:r w:rsidR="009E379E">
              <w:rPr>
                <w:rFonts w:eastAsia="Times New Roman" w:cs="Times New Roman"/>
              </w:rPr>
              <w:t xml:space="preserve"> address </w:t>
            </w:r>
            <w:r>
              <w:rPr>
                <w:rFonts w:eastAsia="Times New Roman" w:cs="Times New Roman"/>
              </w:rPr>
              <w:t xml:space="preserve">the </w:t>
            </w:r>
            <w:r w:rsidRPr="00D46106">
              <w:rPr>
                <w:rFonts w:eastAsia="Times New Roman" w:cs="Times New Roman"/>
              </w:rPr>
              <w:t xml:space="preserve">County Council’s reductions in youth provision </w:t>
            </w:r>
            <w:r>
              <w:rPr>
                <w:rFonts w:eastAsia="Times New Roman" w:cs="Times New Roman"/>
              </w:rPr>
              <w:t>(</w:t>
            </w:r>
            <w:r w:rsidRPr="00D46106">
              <w:rPr>
                <w:rFonts w:eastAsia="Times New Roman" w:cs="Times New Roman"/>
              </w:rPr>
              <w:t>where appropriate and to the extent affordable</w:t>
            </w:r>
            <w:r>
              <w:rPr>
                <w:rFonts w:eastAsia="Times New Roman" w:cs="Times New Roman"/>
              </w:rPr>
              <w:t>)</w:t>
            </w:r>
            <w:r w:rsidR="008125AE">
              <w:rPr>
                <w:rFonts w:eastAsia="Times New Roman" w:cs="Times New Roman"/>
              </w:rPr>
              <w:t xml:space="preserve"> </w:t>
            </w:r>
            <w:r>
              <w:rPr>
                <w:rFonts w:eastAsia="Times New Roman" w:cs="Times New Roman"/>
              </w:rPr>
              <w:t>and</w:t>
            </w:r>
            <w:r w:rsidR="008125AE">
              <w:rPr>
                <w:rFonts w:eastAsia="Times New Roman" w:cs="Times New Roman"/>
              </w:rPr>
              <w:t xml:space="preserve"> will</w:t>
            </w:r>
            <w:r>
              <w:rPr>
                <w:rFonts w:eastAsia="Times New Roman" w:cs="Times New Roman"/>
              </w:rPr>
              <w:t xml:space="preserve"> t</w:t>
            </w:r>
            <w:r w:rsidRPr="00D46106">
              <w:rPr>
                <w:rFonts w:eastAsia="Times New Roman" w:cs="Times New Roman"/>
              </w:rPr>
              <w:t>arget key areas of deprivation across the city</w:t>
            </w:r>
            <w:r w:rsidR="008125AE">
              <w:rPr>
                <w:rFonts w:eastAsia="Times New Roman" w:cs="Times New Roman"/>
              </w:rPr>
              <w:t>.</w:t>
            </w:r>
          </w:p>
          <w:p w:rsidR="00D46106" w:rsidRDefault="008125AE" w:rsidP="00D46106">
            <w:pPr>
              <w:pStyle w:val="CommentText"/>
              <w:rPr>
                <w:sz w:val="24"/>
                <w:szCs w:val="24"/>
              </w:rPr>
            </w:pPr>
            <w:r>
              <w:rPr>
                <w:sz w:val="24"/>
                <w:szCs w:val="24"/>
              </w:rPr>
              <w:t>The initiative also offers the possibility of p</w:t>
            </w:r>
            <w:r w:rsidR="00D46106" w:rsidRPr="00D46106">
              <w:rPr>
                <w:sz w:val="24"/>
                <w:szCs w:val="24"/>
              </w:rPr>
              <w:t>otential partnership funding levered from other organisations</w:t>
            </w:r>
            <w:r w:rsidR="00491B25">
              <w:rPr>
                <w:sz w:val="24"/>
                <w:szCs w:val="24"/>
              </w:rPr>
              <w:t xml:space="preserve"> such as Sport England. It also offers opportunities under the Youth Ambition grant programme.</w:t>
            </w:r>
          </w:p>
          <w:p w:rsidR="008125AE" w:rsidRDefault="008125AE" w:rsidP="00D46106">
            <w:pPr>
              <w:pStyle w:val="CommentText"/>
              <w:rPr>
                <w:sz w:val="24"/>
                <w:szCs w:val="24"/>
              </w:rPr>
            </w:pPr>
            <w:r w:rsidRPr="008125AE">
              <w:rPr>
                <w:sz w:val="24"/>
                <w:szCs w:val="24"/>
              </w:rPr>
              <w:t xml:space="preserve">The </w:t>
            </w:r>
            <w:r>
              <w:rPr>
                <w:sz w:val="24"/>
                <w:szCs w:val="24"/>
              </w:rPr>
              <w:t>effectiveness of the investment can in part be evidenced</w:t>
            </w:r>
            <w:r w:rsidR="00D46106" w:rsidRPr="008125AE">
              <w:rPr>
                <w:sz w:val="24"/>
                <w:szCs w:val="24"/>
              </w:rPr>
              <w:t xml:space="preserve"> through</w:t>
            </w:r>
            <w:r>
              <w:rPr>
                <w:sz w:val="24"/>
                <w:szCs w:val="24"/>
              </w:rPr>
              <w:t xml:space="preserve"> parts of the</w:t>
            </w:r>
            <w:r w:rsidR="00D46106" w:rsidRPr="008125AE">
              <w:rPr>
                <w:sz w:val="24"/>
                <w:szCs w:val="24"/>
              </w:rPr>
              <w:t xml:space="preserve"> </w:t>
            </w:r>
            <w:r>
              <w:rPr>
                <w:sz w:val="24"/>
                <w:szCs w:val="24"/>
              </w:rPr>
              <w:t xml:space="preserve">annual </w:t>
            </w:r>
            <w:r w:rsidR="00D46106" w:rsidRPr="008125AE">
              <w:rPr>
                <w:sz w:val="24"/>
                <w:szCs w:val="24"/>
              </w:rPr>
              <w:t>grant commissioning rep</w:t>
            </w:r>
            <w:r>
              <w:rPr>
                <w:sz w:val="24"/>
                <w:szCs w:val="24"/>
              </w:rPr>
              <w:t xml:space="preserve">orts </w:t>
            </w:r>
            <w:r w:rsidR="00D46106" w:rsidRPr="008125AE">
              <w:rPr>
                <w:sz w:val="24"/>
                <w:szCs w:val="24"/>
              </w:rPr>
              <w:t>to C</w:t>
            </w:r>
            <w:r>
              <w:rPr>
                <w:sz w:val="24"/>
                <w:szCs w:val="24"/>
              </w:rPr>
              <w:t>ity Executive Board that outline assessments of the impact/ value for money of commissioned projects across the city.</w:t>
            </w:r>
          </w:p>
          <w:p w:rsidR="00D46106" w:rsidRDefault="008125AE" w:rsidP="00D46106">
            <w:pPr>
              <w:pStyle w:val="CommentText"/>
              <w:rPr>
                <w:sz w:val="24"/>
                <w:szCs w:val="24"/>
              </w:rPr>
            </w:pPr>
            <w:r>
              <w:rPr>
                <w:sz w:val="24"/>
                <w:szCs w:val="24"/>
              </w:rPr>
              <w:t xml:space="preserve">Case </w:t>
            </w:r>
            <w:r w:rsidR="009E379E">
              <w:rPr>
                <w:sz w:val="24"/>
                <w:szCs w:val="24"/>
              </w:rPr>
              <w:t>studies are also being</w:t>
            </w:r>
            <w:r>
              <w:rPr>
                <w:sz w:val="24"/>
                <w:szCs w:val="24"/>
              </w:rPr>
              <w:t xml:space="preserve"> developed by the Positive Futures Program</w:t>
            </w:r>
            <w:r w:rsidR="00AF1473">
              <w:rPr>
                <w:sz w:val="24"/>
                <w:szCs w:val="24"/>
              </w:rPr>
              <w:t>m</w:t>
            </w:r>
            <w:r>
              <w:rPr>
                <w:sz w:val="24"/>
                <w:szCs w:val="24"/>
              </w:rPr>
              <w:t>e Manager covering</w:t>
            </w:r>
            <w:r w:rsidR="00D46106" w:rsidRPr="008125AE">
              <w:rPr>
                <w:sz w:val="24"/>
                <w:szCs w:val="24"/>
              </w:rPr>
              <w:t xml:space="preserve"> effective interventions and expanding the reach of the programme</w:t>
            </w:r>
            <w:r>
              <w:rPr>
                <w:sz w:val="24"/>
                <w:szCs w:val="24"/>
              </w:rPr>
              <w:t xml:space="preserve"> through more widespread commissioning of positive f</w:t>
            </w:r>
            <w:r w:rsidR="00AF1473">
              <w:rPr>
                <w:sz w:val="24"/>
                <w:szCs w:val="24"/>
              </w:rPr>
              <w:t>utures services by community groups</w:t>
            </w:r>
            <w:r w:rsidR="00883FA2">
              <w:rPr>
                <w:sz w:val="24"/>
                <w:szCs w:val="24"/>
              </w:rPr>
              <w:t xml:space="preserve"> and through the Youth Ambition</w:t>
            </w:r>
            <w:r w:rsidR="005E3E7F">
              <w:rPr>
                <w:sz w:val="24"/>
                <w:szCs w:val="24"/>
              </w:rPr>
              <w:t xml:space="preserve"> Programme pilot, an</w:t>
            </w:r>
            <w:r w:rsidR="005E3E7F" w:rsidRPr="005E3E7F">
              <w:rPr>
                <w:sz w:val="24"/>
                <w:szCs w:val="24"/>
              </w:rPr>
              <w:t xml:space="preserve"> </w:t>
            </w:r>
            <w:r w:rsidR="005E3E7F" w:rsidRPr="005E3E7F">
              <w:rPr>
                <w:rFonts w:cs="Arial"/>
                <w:sz w:val="24"/>
                <w:szCs w:val="24"/>
              </w:rPr>
              <w:t>innovative part of Oxford's ambition to provide a better service for young people</w:t>
            </w:r>
            <w:r w:rsidR="005E3E7F">
              <w:rPr>
                <w:rFonts w:cs="Arial"/>
                <w:sz w:val="24"/>
                <w:szCs w:val="24"/>
              </w:rPr>
              <w:t xml:space="preserve"> through 50k of grants available for youth activities up to the end of March 2014</w:t>
            </w:r>
            <w:r w:rsidR="005E3E7F">
              <w:rPr>
                <w:rFonts w:cs="Arial"/>
              </w:rPr>
              <w:t>.</w:t>
            </w:r>
            <w:r w:rsidR="00491B25">
              <w:rPr>
                <w:sz w:val="24"/>
                <w:szCs w:val="24"/>
              </w:rPr>
              <w:t xml:space="preserve"> The current corporate target is for positive activities to reach 4000 through holiday activity programmes</w:t>
            </w:r>
            <w:r w:rsidR="00424745">
              <w:rPr>
                <w:sz w:val="24"/>
                <w:szCs w:val="24"/>
              </w:rPr>
              <w:t xml:space="preserve"> and to increase participation by 5% year on year and with 12 NEETs moving into work or education/ training in year 1 of the strategy.</w:t>
            </w:r>
          </w:p>
          <w:p w:rsidR="00491B25" w:rsidRPr="008125AE" w:rsidRDefault="00491B25" w:rsidP="00424745">
            <w:pPr>
              <w:pStyle w:val="CommentText"/>
              <w:rPr>
                <w:b/>
                <w:sz w:val="24"/>
                <w:szCs w:val="24"/>
                <w:highlight w:val="lightGray"/>
              </w:rPr>
            </w:pPr>
            <w:r>
              <w:rPr>
                <w:sz w:val="24"/>
                <w:szCs w:val="24"/>
              </w:rPr>
              <w:t xml:space="preserve">A </w:t>
            </w:r>
            <w:r w:rsidR="00424745">
              <w:rPr>
                <w:sz w:val="24"/>
                <w:szCs w:val="24"/>
              </w:rPr>
              <w:t xml:space="preserve">full </w:t>
            </w:r>
            <w:r>
              <w:rPr>
                <w:sz w:val="24"/>
                <w:szCs w:val="24"/>
              </w:rPr>
              <w:t>need</w:t>
            </w:r>
            <w:r w:rsidR="00424745">
              <w:rPr>
                <w:sz w:val="24"/>
                <w:szCs w:val="24"/>
              </w:rPr>
              <w:t xml:space="preserve">s assessment was </w:t>
            </w:r>
            <w:r>
              <w:rPr>
                <w:sz w:val="24"/>
                <w:szCs w:val="24"/>
              </w:rPr>
              <w:t>un</w:t>
            </w:r>
            <w:r w:rsidR="00424745">
              <w:rPr>
                <w:sz w:val="24"/>
                <w:szCs w:val="24"/>
              </w:rPr>
              <w:t>dertaken before the writing of the</w:t>
            </w:r>
            <w:r>
              <w:rPr>
                <w:sz w:val="24"/>
                <w:szCs w:val="24"/>
              </w:rPr>
              <w:t xml:space="preserve"> strategy</w:t>
            </w:r>
            <w:r w:rsidR="00166C4E">
              <w:rPr>
                <w:sz w:val="24"/>
                <w:szCs w:val="24"/>
              </w:rPr>
              <w:t>, which also opens up new inclusion and participation routes</w:t>
            </w:r>
            <w:r>
              <w:rPr>
                <w:sz w:val="24"/>
                <w:szCs w:val="24"/>
              </w:rPr>
              <w:t xml:space="preserve"> </w:t>
            </w:r>
            <w:r w:rsidR="00166C4E">
              <w:rPr>
                <w:sz w:val="24"/>
                <w:szCs w:val="24"/>
              </w:rPr>
              <w:t>such as a campaign to increase the numbers of young people registering to vote.</w:t>
            </w:r>
          </w:p>
        </w:tc>
      </w:tr>
      <w:tr w:rsidR="00D46106" w:rsidTr="00282699">
        <w:tc>
          <w:tcPr>
            <w:tcW w:w="3227" w:type="dxa"/>
          </w:tcPr>
          <w:p w:rsidR="00D46106" w:rsidRDefault="00D46106" w:rsidP="00C858AE">
            <w:r>
              <w:lastRenderedPageBreak/>
              <w:t>Overall assessment of the equality risks</w:t>
            </w:r>
          </w:p>
          <w:p w:rsidR="00BF5D5B" w:rsidRDefault="00BF5D5B" w:rsidP="00C858AE">
            <w:pPr>
              <w:rPr>
                <w:b/>
                <w:highlight w:val="lightGray"/>
              </w:rPr>
            </w:pPr>
          </w:p>
        </w:tc>
        <w:tc>
          <w:tcPr>
            <w:tcW w:w="10947" w:type="dxa"/>
          </w:tcPr>
          <w:p w:rsidR="00D46106" w:rsidRDefault="00BF5D5B" w:rsidP="0048525A">
            <w:pPr>
              <w:pStyle w:val="CommentText"/>
              <w:rPr>
                <w:sz w:val="24"/>
                <w:szCs w:val="24"/>
              </w:rPr>
            </w:pPr>
            <w:r>
              <w:rPr>
                <w:sz w:val="24"/>
                <w:szCs w:val="24"/>
              </w:rPr>
              <w:t>There is a</w:t>
            </w:r>
            <w:r w:rsidR="008125AE">
              <w:rPr>
                <w:sz w:val="24"/>
                <w:szCs w:val="24"/>
              </w:rPr>
              <w:t xml:space="preserve"> risk of deprived communities not receiving critical youth services</w:t>
            </w:r>
            <w:r w:rsidR="00AF1473">
              <w:rPr>
                <w:sz w:val="24"/>
                <w:szCs w:val="24"/>
              </w:rPr>
              <w:t xml:space="preserve"> or of the Positive Futures programme employing fewer sessional staff</w:t>
            </w:r>
            <w:r>
              <w:rPr>
                <w:sz w:val="24"/>
                <w:szCs w:val="24"/>
              </w:rPr>
              <w:t>, but the Council’s decision to invest in this area can only have</w:t>
            </w:r>
            <w:r w:rsidR="00813634">
              <w:rPr>
                <w:sz w:val="24"/>
                <w:szCs w:val="24"/>
              </w:rPr>
              <w:t xml:space="preserve"> </w:t>
            </w:r>
            <w:r>
              <w:rPr>
                <w:sz w:val="24"/>
                <w:szCs w:val="24"/>
              </w:rPr>
              <w:t>positive impacts at a time when County Council funding is under threat of cuts.</w:t>
            </w:r>
          </w:p>
          <w:p w:rsidR="00424745" w:rsidRPr="008125AE" w:rsidRDefault="00424745" w:rsidP="0048525A">
            <w:pPr>
              <w:pStyle w:val="CommentText"/>
              <w:rPr>
                <w:sz w:val="24"/>
                <w:szCs w:val="24"/>
                <w:highlight w:val="lightGray"/>
              </w:rPr>
            </w:pPr>
          </w:p>
        </w:tc>
      </w:tr>
      <w:tr w:rsidR="00047ADF" w:rsidTr="00282699">
        <w:tc>
          <w:tcPr>
            <w:tcW w:w="3227" w:type="dxa"/>
          </w:tcPr>
          <w:p w:rsidR="00047ADF" w:rsidRDefault="00047ADF" w:rsidP="00C858AE">
            <w:pPr>
              <w:rPr>
                <w:b/>
                <w:highlight w:val="lightGray"/>
              </w:rPr>
            </w:pPr>
            <w:r>
              <w:rPr>
                <w:b/>
                <w:highlight w:val="lightGray"/>
              </w:rPr>
              <w:t>Budget Proposal</w:t>
            </w:r>
          </w:p>
        </w:tc>
        <w:tc>
          <w:tcPr>
            <w:tcW w:w="10947" w:type="dxa"/>
          </w:tcPr>
          <w:p w:rsidR="00047ADF" w:rsidRDefault="009A1C91" w:rsidP="0048525A">
            <w:pPr>
              <w:pStyle w:val="CommentText"/>
              <w:rPr>
                <w:b/>
                <w:sz w:val="24"/>
                <w:szCs w:val="24"/>
                <w:highlight w:val="lightGray"/>
              </w:rPr>
            </w:pPr>
            <w:r>
              <w:rPr>
                <w:b/>
                <w:sz w:val="24"/>
                <w:szCs w:val="24"/>
                <w:highlight w:val="lightGray"/>
              </w:rPr>
              <w:t>Prior investments deleted from the budget</w:t>
            </w:r>
          </w:p>
        </w:tc>
      </w:tr>
      <w:tr w:rsidR="00D46106" w:rsidTr="00282699">
        <w:tc>
          <w:tcPr>
            <w:tcW w:w="3227" w:type="dxa"/>
          </w:tcPr>
          <w:p w:rsidR="00D46106" w:rsidRPr="00AF1473" w:rsidRDefault="00D46106" w:rsidP="00AF1473">
            <w:r>
              <w:t>Is this proposal new or subject to an annual review?</w:t>
            </w:r>
          </w:p>
        </w:tc>
        <w:tc>
          <w:tcPr>
            <w:tcW w:w="10947" w:type="dxa"/>
          </w:tcPr>
          <w:p w:rsidR="00D5363C" w:rsidRPr="00D543EC" w:rsidRDefault="00D5363C" w:rsidP="00D5363C">
            <w:pPr>
              <w:pStyle w:val="PlainText"/>
            </w:pPr>
            <w:r w:rsidRPr="00D543EC">
              <w:t xml:space="preserve">Homeshare </w:t>
            </w:r>
            <w:r w:rsidR="00D543EC" w:rsidRPr="00D543EC">
              <w:t>(</w:t>
            </w:r>
            <w:r w:rsidRPr="00D543EC">
              <w:t>£10k</w:t>
            </w:r>
            <w:r w:rsidR="00D543EC" w:rsidRPr="00D543EC">
              <w:t xml:space="preserve">) and </w:t>
            </w:r>
            <w:r w:rsidRPr="00D543EC">
              <w:t xml:space="preserve">Elderly person support </w:t>
            </w:r>
            <w:r w:rsidR="00D543EC" w:rsidRPr="00D543EC">
              <w:t>(</w:t>
            </w:r>
            <w:r w:rsidRPr="00D543EC">
              <w:t>£50k</w:t>
            </w:r>
            <w:r w:rsidR="00D543EC" w:rsidRPr="00D543EC">
              <w:t>)</w:t>
            </w:r>
          </w:p>
          <w:p w:rsidR="00D46106" w:rsidRPr="00AF1473" w:rsidRDefault="00D46106" w:rsidP="0048525A">
            <w:pPr>
              <w:pStyle w:val="CommentText"/>
              <w:rPr>
                <w:sz w:val="24"/>
                <w:szCs w:val="24"/>
                <w:highlight w:val="lightGray"/>
              </w:rPr>
            </w:pPr>
          </w:p>
        </w:tc>
      </w:tr>
      <w:tr w:rsidR="00AF1473" w:rsidTr="00282699">
        <w:tc>
          <w:tcPr>
            <w:tcW w:w="3227" w:type="dxa"/>
          </w:tcPr>
          <w:p w:rsidR="00AF1473" w:rsidRPr="00AF1473" w:rsidRDefault="00AF1473" w:rsidP="00AF1473">
            <w:r w:rsidRPr="00AF1473">
              <w:t>What are the likely risks?</w:t>
            </w:r>
          </w:p>
        </w:tc>
        <w:tc>
          <w:tcPr>
            <w:tcW w:w="10947" w:type="dxa"/>
          </w:tcPr>
          <w:p w:rsidR="00AF1473" w:rsidRPr="00AF1473" w:rsidRDefault="00ED47D3" w:rsidP="0048525A">
            <w:pPr>
              <w:pStyle w:val="CommentText"/>
              <w:rPr>
                <w:sz w:val="24"/>
                <w:szCs w:val="24"/>
              </w:rPr>
            </w:pPr>
            <w:r>
              <w:rPr>
                <w:sz w:val="24"/>
                <w:szCs w:val="24"/>
              </w:rPr>
              <w:t xml:space="preserve">None estimated </w:t>
            </w:r>
          </w:p>
        </w:tc>
      </w:tr>
      <w:tr w:rsidR="00D46106" w:rsidTr="00282699">
        <w:tc>
          <w:tcPr>
            <w:tcW w:w="3227" w:type="dxa"/>
          </w:tcPr>
          <w:p w:rsidR="00D46106" w:rsidRDefault="00D46106" w:rsidP="00C858AE">
            <w:pPr>
              <w:rPr>
                <w:b/>
                <w:highlight w:val="lightGray"/>
              </w:rPr>
            </w:pPr>
            <w:r>
              <w:t>What public consultation has been planned/ taken place?</w:t>
            </w:r>
          </w:p>
        </w:tc>
        <w:tc>
          <w:tcPr>
            <w:tcW w:w="10947" w:type="dxa"/>
          </w:tcPr>
          <w:p w:rsidR="00D46106" w:rsidRPr="00AF1473" w:rsidRDefault="00AC46AF" w:rsidP="009E379E">
            <w:pPr>
              <w:pStyle w:val="CommentText"/>
              <w:rPr>
                <w:sz w:val="24"/>
                <w:szCs w:val="24"/>
                <w:highlight w:val="lightGray"/>
              </w:rPr>
            </w:pPr>
            <w:r w:rsidRPr="00AC46AF">
              <w:rPr>
                <w:sz w:val="24"/>
                <w:szCs w:val="24"/>
              </w:rPr>
              <w:t>N/A</w:t>
            </w:r>
          </w:p>
        </w:tc>
      </w:tr>
      <w:tr w:rsidR="00D46106" w:rsidTr="00282699">
        <w:tc>
          <w:tcPr>
            <w:tcW w:w="3227" w:type="dxa"/>
          </w:tcPr>
          <w:p w:rsidR="00D46106" w:rsidRDefault="00D46106" w:rsidP="00C858AE">
            <w:pPr>
              <w:rPr>
                <w:b/>
                <w:highlight w:val="lightGray"/>
              </w:rPr>
            </w:pPr>
            <w:r>
              <w:t>What mitigating actions will the Council implement to offset any negative impacts?</w:t>
            </w:r>
          </w:p>
        </w:tc>
        <w:tc>
          <w:tcPr>
            <w:tcW w:w="10947" w:type="dxa"/>
          </w:tcPr>
          <w:p w:rsidR="00ED47D3" w:rsidRDefault="00ED47D3" w:rsidP="00CE6252">
            <w:pPr>
              <w:pStyle w:val="CommentText"/>
              <w:rPr>
                <w:sz w:val="24"/>
                <w:szCs w:val="24"/>
              </w:rPr>
            </w:pPr>
            <w:r>
              <w:rPr>
                <w:sz w:val="24"/>
                <w:szCs w:val="24"/>
              </w:rPr>
              <w:t xml:space="preserve">A review of the Homeshare programme indicated that it had not achieved the aim of being effective at promoting more inter-generational home sharing through letting, with only one successful home share. </w:t>
            </w:r>
          </w:p>
          <w:p w:rsidR="00D46106" w:rsidRDefault="00ED47D3" w:rsidP="00CE6252">
            <w:pPr>
              <w:pStyle w:val="CommentText"/>
              <w:rPr>
                <w:b/>
                <w:sz w:val="24"/>
                <w:szCs w:val="24"/>
                <w:highlight w:val="lightGray"/>
              </w:rPr>
            </w:pPr>
            <w:r>
              <w:rPr>
                <w:sz w:val="24"/>
                <w:szCs w:val="24"/>
              </w:rPr>
              <w:t>Age UK are an Oxfordshire County Council supported partner and will continue to work with the City Council to provide advice, guidance and support to grant commissioned initiatives aimed at reducing social isolation in older groups where it is thought they can add value</w:t>
            </w:r>
            <w:r w:rsidR="00AC46AF">
              <w:rPr>
                <w:sz w:val="24"/>
                <w:szCs w:val="24"/>
              </w:rPr>
              <w:t xml:space="preserve"> and aid sustainable programmes</w:t>
            </w:r>
            <w:r>
              <w:rPr>
                <w:sz w:val="24"/>
                <w:szCs w:val="24"/>
              </w:rPr>
              <w:t xml:space="preserve">. </w:t>
            </w:r>
            <w:r w:rsidR="00AC46AF">
              <w:rPr>
                <w:sz w:val="24"/>
                <w:szCs w:val="24"/>
              </w:rPr>
              <w:t>Future</w:t>
            </w:r>
            <w:r>
              <w:rPr>
                <w:sz w:val="24"/>
                <w:szCs w:val="24"/>
              </w:rPr>
              <w:t xml:space="preserve"> p</w:t>
            </w:r>
            <w:r w:rsidR="00AC46AF">
              <w:rPr>
                <w:sz w:val="24"/>
                <w:szCs w:val="24"/>
              </w:rPr>
              <w:t>artnership work will be subject to full monitoring</w:t>
            </w:r>
            <w:r>
              <w:rPr>
                <w:sz w:val="24"/>
                <w:szCs w:val="24"/>
              </w:rPr>
              <w:t>.</w:t>
            </w:r>
          </w:p>
        </w:tc>
      </w:tr>
      <w:tr w:rsidR="00D46106" w:rsidTr="00282699">
        <w:tc>
          <w:tcPr>
            <w:tcW w:w="3227" w:type="dxa"/>
          </w:tcPr>
          <w:p w:rsidR="00D46106" w:rsidRDefault="00D46106" w:rsidP="00C858AE">
            <w:pPr>
              <w:rPr>
                <w:b/>
                <w:highlight w:val="lightGray"/>
              </w:rPr>
            </w:pPr>
            <w:r>
              <w:t>Overall assessment of the equality risks</w:t>
            </w:r>
          </w:p>
        </w:tc>
        <w:tc>
          <w:tcPr>
            <w:tcW w:w="10947" w:type="dxa"/>
          </w:tcPr>
          <w:p w:rsidR="00D46106" w:rsidRPr="00AF1473" w:rsidRDefault="00ED47D3" w:rsidP="0048525A">
            <w:pPr>
              <w:pStyle w:val="CommentText"/>
              <w:rPr>
                <w:sz w:val="24"/>
                <w:szCs w:val="24"/>
                <w:highlight w:val="lightGray"/>
              </w:rPr>
            </w:pPr>
            <w:r w:rsidRPr="00ED47D3">
              <w:rPr>
                <w:sz w:val="24"/>
                <w:szCs w:val="24"/>
              </w:rPr>
              <w:t>Low</w:t>
            </w:r>
          </w:p>
        </w:tc>
      </w:tr>
      <w:tr w:rsidR="00040F58" w:rsidTr="00282699">
        <w:tc>
          <w:tcPr>
            <w:tcW w:w="3227" w:type="dxa"/>
          </w:tcPr>
          <w:p w:rsidR="00040F58" w:rsidRPr="005757D8" w:rsidRDefault="00040F58" w:rsidP="00C858AE">
            <w:pPr>
              <w:rPr>
                <w:b/>
                <w:highlight w:val="lightGray"/>
              </w:rPr>
            </w:pPr>
            <w:r w:rsidRPr="005757D8">
              <w:rPr>
                <w:b/>
                <w:highlight w:val="lightGray"/>
              </w:rPr>
              <w:t>Budget Proposal</w:t>
            </w:r>
          </w:p>
        </w:tc>
        <w:tc>
          <w:tcPr>
            <w:tcW w:w="10947" w:type="dxa"/>
          </w:tcPr>
          <w:p w:rsidR="00040F58" w:rsidRPr="005757D8" w:rsidRDefault="005757D8" w:rsidP="0048525A">
            <w:pPr>
              <w:pStyle w:val="CommentText"/>
              <w:rPr>
                <w:b/>
                <w:sz w:val="24"/>
                <w:szCs w:val="24"/>
                <w:highlight w:val="lightGray"/>
              </w:rPr>
            </w:pPr>
            <w:r w:rsidRPr="005757D8">
              <w:rPr>
                <w:b/>
                <w:sz w:val="24"/>
                <w:szCs w:val="24"/>
                <w:highlight w:val="lightGray"/>
              </w:rPr>
              <w:t>Living Wage</w:t>
            </w:r>
          </w:p>
        </w:tc>
      </w:tr>
      <w:tr w:rsidR="00040F58" w:rsidRPr="00AF1473" w:rsidTr="00040F58">
        <w:tc>
          <w:tcPr>
            <w:tcW w:w="3227" w:type="dxa"/>
          </w:tcPr>
          <w:p w:rsidR="00040F58" w:rsidRDefault="00040F58" w:rsidP="00D32EE5">
            <w:r>
              <w:t>Is this proposal new or subject to an annual review?</w:t>
            </w:r>
            <w:r w:rsidR="00AE52CB">
              <w:t xml:space="preserve"> </w:t>
            </w:r>
            <w:r w:rsidR="0067371B">
              <w:t xml:space="preserve">   </w:t>
            </w:r>
          </w:p>
          <w:p w:rsidR="0067371B" w:rsidRDefault="0067371B" w:rsidP="00D32EE5"/>
          <w:p w:rsidR="00164E29" w:rsidRDefault="00164E29"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Pr="00AF1473" w:rsidRDefault="0067371B" w:rsidP="00D32EE5"/>
        </w:tc>
        <w:tc>
          <w:tcPr>
            <w:tcW w:w="10947" w:type="dxa"/>
          </w:tcPr>
          <w:p w:rsidR="00487B25" w:rsidRPr="001356C7" w:rsidRDefault="00487B25" w:rsidP="00487B25">
            <w:pPr>
              <w:ind w:right="386"/>
              <w:rPr>
                <w:rFonts w:eastAsia="Times New Roman" w:cs="Times New Roman"/>
              </w:rPr>
            </w:pPr>
            <w:r w:rsidRPr="001356C7">
              <w:rPr>
                <w:rFonts w:eastAsia="Times New Roman" w:cs="Times New Roman"/>
              </w:rPr>
              <w:lastRenderedPageBreak/>
              <w:t>This will fund an increase in the “Living Wage” for all Oxford City Council employees and contractors to £8</w:t>
            </w:r>
            <w:r>
              <w:rPr>
                <w:rFonts w:eastAsia="Times New Roman" w:cs="Times New Roman"/>
              </w:rPr>
              <w:t>.36</w:t>
            </w:r>
            <w:r w:rsidRPr="001356C7">
              <w:rPr>
                <w:rFonts w:eastAsia="Times New Roman" w:cs="Times New Roman"/>
              </w:rPr>
              <w:t xml:space="preserve"> per hour.  We will seek to promote this living wage to all employers in Oxford City. £9k per annum</w:t>
            </w:r>
            <w:r w:rsidR="009C0671">
              <w:rPr>
                <w:rFonts w:eastAsia="Times New Roman" w:cs="Times New Roman"/>
              </w:rPr>
              <w:t>.</w:t>
            </w:r>
          </w:p>
          <w:p w:rsidR="00487B25" w:rsidRDefault="00487B25" w:rsidP="00040F58">
            <w:pPr>
              <w:pStyle w:val="PlainText"/>
              <w:rPr>
                <w:rFonts w:cs="Arial"/>
                <w:color w:val="000000"/>
              </w:rPr>
            </w:pPr>
          </w:p>
          <w:p w:rsidR="00040F58" w:rsidRDefault="001356C7" w:rsidP="00040F58">
            <w:pPr>
              <w:pStyle w:val="PlainText"/>
              <w:rPr>
                <w:rFonts w:cs="Arial"/>
                <w:color w:val="000000"/>
              </w:rPr>
            </w:pPr>
            <w:r>
              <w:rPr>
                <w:rFonts w:cs="Arial"/>
                <w:color w:val="000000"/>
              </w:rPr>
              <w:t>Oxford City Council has an underlying commitment to pay rates that will always exceed the national rate. The proposal to uplift the living wage should not be confused with normal pay bargaining mechanisms nor will it act as a unilateral agreement on pay. It recommends a way to prudently manage consequential contractual inflation in alignment with medium term financial planning for 2014/ 15 onwards.</w:t>
            </w:r>
          </w:p>
          <w:p w:rsidR="00E3486F" w:rsidRDefault="00E3486F" w:rsidP="00040F58">
            <w:pPr>
              <w:pStyle w:val="PlainText"/>
              <w:rPr>
                <w:rFonts w:cs="Arial"/>
                <w:bCs/>
                <w:lang w:eastAsia="en-GB"/>
              </w:rPr>
            </w:pPr>
            <w:r w:rsidRPr="009A426F">
              <w:rPr>
                <w:rFonts w:cs="Arial"/>
                <w:bCs/>
                <w:lang w:eastAsia="en-GB"/>
              </w:rPr>
              <w:t xml:space="preserve">The Council has already paid considerable attention to its lowest paid staff as part of its five year pay </w:t>
            </w:r>
            <w:r w:rsidRPr="009A426F">
              <w:rPr>
                <w:rFonts w:cs="Arial"/>
                <w:bCs/>
                <w:lang w:eastAsia="en-GB"/>
              </w:rPr>
              <w:lastRenderedPageBreak/>
              <w:t>bar</w:t>
            </w:r>
            <w:r>
              <w:rPr>
                <w:rFonts w:cs="Arial"/>
                <w:bCs/>
                <w:lang w:eastAsia="en-GB"/>
              </w:rPr>
              <w:t xml:space="preserve">gaining deal </w:t>
            </w:r>
            <w:r w:rsidRPr="009A426F">
              <w:rPr>
                <w:rFonts w:cs="Arial"/>
                <w:bCs/>
                <w:lang w:eastAsia="en-GB"/>
              </w:rPr>
              <w:t xml:space="preserve">and is </w:t>
            </w:r>
            <w:r>
              <w:rPr>
                <w:rFonts w:cs="Arial"/>
                <w:bCs/>
                <w:lang w:eastAsia="en-GB"/>
              </w:rPr>
              <w:t>already paying staff above the living wage.</w:t>
            </w:r>
          </w:p>
          <w:p w:rsidR="00E3486F" w:rsidRPr="00AF1473" w:rsidRDefault="00E3486F" w:rsidP="00040F58">
            <w:pPr>
              <w:pStyle w:val="PlainText"/>
              <w:rPr>
                <w:szCs w:val="24"/>
                <w:highlight w:val="lightGray"/>
              </w:rPr>
            </w:pPr>
            <w:r>
              <w:rPr>
                <w:rFonts w:cs="Arial"/>
                <w:bCs/>
                <w:lang w:eastAsia="en-GB"/>
              </w:rPr>
              <w:t>Note that rates for unskilled/ new Apprentices will be different depending on existing industry rates. It is the aspiration of the Council’s apprenticeship programmes that qualified apprentices are succession planned into full time positions where posts are available</w:t>
            </w:r>
            <w:r w:rsidR="00487B25">
              <w:rPr>
                <w:rFonts w:cs="Arial"/>
                <w:bCs/>
                <w:lang w:eastAsia="en-GB"/>
              </w:rPr>
              <w:t xml:space="preserve"> at the end of their initial fixed term apprentice contracts</w:t>
            </w:r>
            <w:r w:rsidR="009C0671">
              <w:rPr>
                <w:rFonts w:cs="Arial"/>
                <w:bCs/>
                <w:lang w:eastAsia="en-GB"/>
              </w:rPr>
              <w:t>.</w:t>
            </w:r>
            <w:r w:rsidR="00487B25">
              <w:rPr>
                <w:rFonts w:cs="Arial"/>
                <w:bCs/>
                <w:lang w:eastAsia="en-GB"/>
              </w:rPr>
              <w:t xml:space="preserve"> </w:t>
            </w:r>
          </w:p>
        </w:tc>
      </w:tr>
      <w:tr w:rsidR="00040F58" w:rsidRPr="00AF1473" w:rsidTr="00040F58">
        <w:tc>
          <w:tcPr>
            <w:tcW w:w="3227" w:type="dxa"/>
          </w:tcPr>
          <w:p w:rsidR="00040F58" w:rsidRPr="00AF1473" w:rsidRDefault="00040F58" w:rsidP="00D32EE5">
            <w:r w:rsidRPr="00AF1473">
              <w:lastRenderedPageBreak/>
              <w:t>What are the likely risks?</w:t>
            </w:r>
          </w:p>
        </w:tc>
        <w:tc>
          <w:tcPr>
            <w:tcW w:w="10947" w:type="dxa"/>
          </w:tcPr>
          <w:p w:rsidR="001356C7" w:rsidRPr="001356C7" w:rsidRDefault="001356C7" w:rsidP="001356C7">
            <w:pPr>
              <w:autoSpaceDE w:val="0"/>
              <w:autoSpaceDN w:val="0"/>
              <w:adjustRightInd w:val="0"/>
              <w:rPr>
                <w:rFonts w:eastAsia="Times New Roman"/>
                <w:color w:val="000000"/>
              </w:rPr>
            </w:pPr>
            <w:r w:rsidRPr="001356C7">
              <w:rPr>
                <w:rFonts w:eastAsia="Times New Roman"/>
                <w:color w:val="000000"/>
              </w:rPr>
              <w:t xml:space="preserve">It is anticipated that the only direct potential impacts are (1) those on the future costs of procurement rather than on an individual level, and (2) ensuring that adjustment mechanisms to the OLW are applied each April to allow time for budgeting and implementation. </w:t>
            </w:r>
          </w:p>
          <w:p w:rsidR="00040F58" w:rsidRPr="00AF1473" w:rsidRDefault="00040F58" w:rsidP="00D32EE5">
            <w:pPr>
              <w:pStyle w:val="CommentText"/>
              <w:rPr>
                <w:sz w:val="24"/>
                <w:szCs w:val="24"/>
              </w:rPr>
            </w:pPr>
          </w:p>
        </w:tc>
      </w:tr>
      <w:tr w:rsidR="00040F58" w:rsidRPr="00AF1473" w:rsidTr="00040F58">
        <w:tc>
          <w:tcPr>
            <w:tcW w:w="3227" w:type="dxa"/>
          </w:tcPr>
          <w:p w:rsidR="00040F58" w:rsidRDefault="00040F58" w:rsidP="00D32EE5">
            <w:pPr>
              <w:rPr>
                <w:b/>
                <w:highlight w:val="lightGray"/>
              </w:rPr>
            </w:pPr>
            <w:r>
              <w:t>What public consultation has been planned/ taken place?</w:t>
            </w:r>
          </w:p>
        </w:tc>
        <w:tc>
          <w:tcPr>
            <w:tcW w:w="10947" w:type="dxa"/>
          </w:tcPr>
          <w:p w:rsidR="00E3486F" w:rsidRPr="00E3486F" w:rsidRDefault="00E3486F" w:rsidP="00E3486F">
            <w:pPr>
              <w:autoSpaceDE w:val="0"/>
              <w:autoSpaceDN w:val="0"/>
              <w:adjustRightInd w:val="0"/>
              <w:rPr>
                <w:rFonts w:eastAsia="Times New Roman"/>
              </w:rPr>
            </w:pPr>
            <w:r w:rsidRPr="00E3486F">
              <w:rPr>
                <w:rFonts w:eastAsia="Times New Roman"/>
              </w:rPr>
              <w:t xml:space="preserve">The basis for determining and applying any future increase in the OLW will not require wider consultation as it merely appends a current policy commitment reflecting significant leadership as an employer and in terms of our community and wider social responsibilities. </w:t>
            </w:r>
          </w:p>
          <w:p w:rsidR="00040F58" w:rsidRPr="00AF1473" w:rsidRDefault="00040F58" w:rsidP="00D32EE5">
            <w:pPr>
              <w:pStyle w:val="CommentText"/>
              <w:rPr>
                <w:sz w:val="24"/>
                <w:szCs w:val="24"/>
                <w:highlight w:val="lightGray"/>
              </w:rPr>
            </w:pPr>
          </w:p>
        </w:tc>
      </w:tr>
      <w:tr w:rsidR="00040F58" w:rsidTr="00040F58">
        <w:tc>
          <w:tcPr>
            <w:tcW w:w="3227" w:type="dxa"/>
          </w:tcPr>
          <w:p w:rsidR="00040F58" w:rsidRDefault="00040F58" w:rsidP="00D32EE5">
            <w:pPr>
              <w:rPr>
                <w:b/>
                <w:highlight w:val="lightGray"/>
              </w:rPr>
            </w:pPr>
            <w:r>
              <w:t>What mitigating actions will the Council implement to offset any negative impacts?</w:t>
            </w:r>
          </w:p>
        </w:tc>
        <w:tc>
          <w:tcPr>
            <w:tcW w:w="10947" w:type="dxa"/>
          </w:tcPr>
          <w:p w:rsidR="001356C7" w:rsidRDefault="001356C7" w:rsidP="001356C7">
            <w:pPr>
              <w:autoSpaceDE w:val="0"/>
              <w:autoSpaceDN w:val="0"/>
              <w:adjustRightInd w:val="0"/>
              <w:rPr>
                <w:rFonts w:eastAsia="Times New Roman"/>
                <w:bCs/>
                <w:lang w:eastAsia="en-GB"/>
              </w:rPr>
            </w:pPr>
            <w:r w:rsidRPr="001356C7">
              <w:rPr>
                <w:rFonts w:eastAsia="Times New Roman"/>
                <w:bCs/>
                <w:lang w:eastAsia="en-GB"/>
              </w:rPr>
              <w:t>The Council has identified that the biggest single financial impacts will be that the annual costs of the Fusion contract will increase by another £36k (the difference in the uplift from the £8.13 already budgeted for to the new rate of £8.36), and potentially that future costs of procurement might rise. However, it is not anticipated that significant adjustments in the medium term financial plan will be necessary to meet these additional costs.</w:t>
            </w:r>
          </w:p>
          <w:p w:rsidR="00E3486F" w:rsidRPr="001356C7" w:rsidRDefault="00E3486F" w:rsidP="001356C7">
            <w:pPr>
              <w:autoSpaceDE w:val="0"/>
              <w:autoSpaceDN w:val="0"/>
              <w:adjustRightInd w:val="0"/>
              <w:rPr>
                <w:rFonts w:eastAsia="Times New Roman"/>
                <w:bCs/>
                <w:lang w:eastAsia="en-GB"/>
              </w:rPr>
            </w:pPr>
            <w:r w:rsidRPr="009A426F">
              <w:t>The proposal to introduce and maintain a percentage differential between the Oxford Living Wage and the London Living Wage will be subject to an annual review by the Head of HR and sign offs from Finance and Legal.</w:t>
            </w:r>
          </w:p>
          <w:p w:rsidR="00040F58" w:rsidRDefault="00040F58" w:rsidP="00D32EE5">
            <w:pPr>
              <w:pStyle w:val="CommentText"/>
              <w:rPr>
                <w:b/>
                <w:sz w:val="24"/>
                <w:szCs w:val="24"/>
                <w:highlight w:val="lightGray"/>
              </w:rPr>
            </w:pPr>
          </w:p>
        </w:tc>
      </w:tr>
      <w:tr w:rsidR="00040F58" w:rsidRPr="00AF1473" w:rsidTr="00040F58">
        <w:tc>
          <w:tcPr>
            <w:tcW w:w="3227" w:type="dxa"/>
          </w:tcPr>
          <w:p w:rsidR="00040F58" w:rsidRDefault="00040F58" w:rsidP="00D32EE5">
            <w:r>
              <w:t>Overall assessment of the equality risks</w:t>
            </w:r>
          </w:p>
          <w:p w:rsidR="00E3486F" w:rsidRDefault="00E3486F" w:rsidP="00D32EE5"/>
          <w:p w:rsidR="00E3486F" w:rsidRDefault="00E3486F" w:rsidP="00D32EE5"/>
          <w:p w:rsidR="00E3486F" w:rsidRDefault="00E3486F" w:rsidP="00D32EE5"/>
          <w:p w:rsidR="00E3486F" w:rsidRDefault="00E3486F" w:rsidP="00D32EE5"/>
          <w:p w:rsidR="00E3486F" w:rsidRDefault="00E3486F" w:rsidP="00D32EE5"/>
          <w:p w:rsidR="00E3486F" w:rsidRDefault="00E3486F" w:rsidP="00D32EE5"/>
          <w:p w:rsidR="00E3486F" w:rsidRDefault="00E3486F" w:rsidP="00D32EE5">
            <w:pPr>
              <w:rPr>
                <w:b/>
                <w:highlight w:val="lightGray"/>
              </w:rPr>
            </w:pPr>
          </w:p>
        </w:tc>
        <w:tc>
          <w:tcPr>
            <w:tcW w:w="10947" w:type="dxa"/>
          </w:tcPr>
          <w:p w:rsidR="001356C7" w:rsidRDefault="001356C7" w:rsidP="001356C7">
            <w:pPr>
              <w:rPr>
                <w:rFonts w:eastAsia="Times New Roman"/>
              </w:rPr>
            </w:pPr>
            <w:r>
              <w:rPr>
                <w:rFonts w:eastAsia="Times New Roman"/>
              </w:rPr>
              <w:t xml:space="preserve">The Council </w:t>
            </w:r>
            <w:r w:rsidRPr="001356C7">
              <w:rPr>
                <w:rFonts w:eastAsia="Times New Roman"/>
              </w:rPr>
              <w:t>believe</w:t>
            </w:r>
            <w:r>
              <w:rPr>
                <w:rFonts w:eastAsia="Times New Roman"/>
              </w:rPr>
              <w:t xml:space="preserve">s </w:t>
            </w:r>
            <w:r w:rsidRPr="001356C7">
              <w:rPr>
                <w:rFonts w:eastAsia="Times New Roman"/>
              </w:rPr>
              <w:t xml:space="preserve">by being only one of 18 local authorities committed to paying the national living wage (£7.65), and indeed going well beyond this level (to a proposed rate of £8.36 effective from April 2014), </w:t>
            </w:r>
            <w:r>
              <w:rPr>
                <w:rFonts w:eastAsia="Times New Roman"/>
              </w:rPr>
              <w:t xml:space="preserve">that </w:t>
            </w:r>
            <w:r w:rsidRPr="001356C7">
              <w:rPr>
                <w:rFonts w:eastAsia="Times New Roman"/>
              </w:rPr>
              <w:t>the policy has a strong socio economic impact across all protected characteristics recognised under the Equality Act 2010 and might encourage other local employers to follow suit</w:t>
            </w:r>
            <w:r>
              <w:rPr>
                <w:rFonts w:eastAsia="Times New Roman"/>
              </w:rPr>
              <w:t>.</w:t>
            </w:r>
          </w:p>
          <w:p w:rsidR="00E3486F" w:rsidRDefault="00E3486F" w:rsidP="001356C7">
            <w:pPr>
              <w:rPr>
                <w:rFonts w:eastAsia="Times New Roman"/>
              </w:rPr>
            </w:pPr>
          </w:p>
          <w:p w:rsidR="001356C7" w:rsidRPr="001356C7" w:rsidRDefault="001356C7" w:rsidP="001356C7">
            <w:pPr>
              <w:rPr>
                <w:rFonts w:eastAsia="Times New Roman"/>
              </w:rPr>
            </w:pPr>
            <w:r>
              <w:rPr>
                <w:lang w:eastAsia="en-GB"/>
              </w:rPr>
              <w:t>The most significant impacts of paying an OLW are therefore likely to have positive effects on</w:t>
            </w:r>
            <w:r w:rsidRPr="00305EF2">
              <w:rPr>
                <w:lang w:eastAsia="en-GB"/>
              </w:rPr>
              <w:t xml:space="preserve"> </w:t>
            </w:r>
            <w:r>
              <w:rPr>
                <w:lang w:eastAsia="en-GB"/>
              </w:rPr>
              <w:t xml:space="preserve">the Council’s </w:t>
            </w:r>
            <w:r w:rsidRPr="00305EF2">
              <w:rPr>
                <w:lang w:eastAsia="en-GB"/>
              </w:rPr>
              <w:t>recruitmen</w:t>
            </w:r>
            <w:r>
              <w:rPr>
                <w:lang w:eastAsia="en-GB"/>
              </w:rPr>
              <w:t>t and retention, improved staff</w:t>
            </w:r>
            <w:r w:rsidRPr="00305EF2">
              <w:rPr>
                <w:lang w:eastAsia="en-GB"/>
              </w:rPr>
              <w:t xml:space="preserve"> morale, motivation, productivity and</w:t>
            </w:r>
            <w:r>
              <w:rPr>
                <w:lang w:eastAsia="en-GB"/>
              </w:rPr>
              <w:t xml:space="preserve"> the</w:t>
            </w:r>
            <w:r w:rsidRPr="00305EF2">
              <w:rPr>
                <w:lang w:eastAsia="en-GB"/>
              </w:rPr>
              <w:t xml:space="preserve"> </w:t>
            </w:r>
            <w:r>
              <w:rPr>
                <w:lang w:eastAsia="en-GB"/>
              </w:rPr>
              <w:t xml:space="preserve">broader </w:t>
            </w:r>
            <w:r w:rsidRPr="00305EF2">
              <w:rPr>
                <w:lang w:eastAsia="en-GB"/>
              </w:rPr>
              <w:t>reputational impacts of being an ethical employer</w:t>
            </w:r>
            <w:r>
              <w:rPr>
                <w:lang w:eastAsia="en-GB"/>
              </w:rPr>
              <w:t>, campaigner and community leader.</w:t>
            </w:r>
          </w:p>
          <w:p w:rsidR="00040F58" w:rsidRPr="00AF1473" w:rsidRDefault="00040F58" w:rsidP="00D32EE5">
            <w:pPr>
              <w:pStyle w:val="CommentText"/>
              <w:rPr>
                <w:sz w:val="24"/>
                <w:szCs w:val="24"/>
                <w:highlight w:val="lightGray"/>
              </w:rPr>
            </w:pPr>
          </w:p>
        </w:tc>
      </w:tr>
      <w:tr w:rsidR="00E3486F" w:rsidTr="00E3486F">
        <w:tc>
          <w:tcPr>
            <w:tcW w:w="3227" w:type="dxa"/>
          </w:tcPr>
          <w:p w:rsidR="00E3486F" w:rsidRDefault="00E3486F" w:rsidP="00D32EE5">
            <w:pPr>
              <w:rPr>
                <w:b/>
                <w:highlight w:val="lightGray"/>
              </w:rPr>
            </w:pPr>
            <w:r>
              <w:rPr>
                <w:b/>
                <w:highlight w:val="lightGray"/>
              </w:rPr>
              <w:t>Budget Proposal</w:t>
            </w:r>
          </w:p>
        </w:tc>
        <w:tc>
          <w:tcPr>
            <w:tcW w:w="10947" w:type="dxa"/>
          </w:tcPr>
          <w:p w:rsidR="00E3486F" w:rsidRDefault="00E3486F" w:rsidP="00D32EE5">
            <w:pPr>
              <w:pStyle w:val="CommentText"/>
              <w:rPr>
                <w:b/>
                <w:sz w:val="24"/>
                <w:szCs w:val="24"/>
                <w:highlight w:val="lightGray"/>
              </w:rPr>
            </w:pPr>
            <w:r>
              <w:rPr>
                <w:b/>
                <w:sz w:val="24"/>
                <w:szCs w:val="24"/>
                <w:highlight w:val="lightGray"/>
              </w:rPr>
              <w:t>Oxford Cycle City</w:t>
            </w:r>
          </w:p>
        </w:tc>
      </w:tr>
      <w:tr w:rsidR="00E3486F" w:rsidRPr="00AF1473" w:rsidTr="00E3486F">
        <w:tc>
          <w:tcPr>
            <w:tcW w:w="3227" w:type="dxa"/>
          </w:tcPr>
          <w:p w:rsidR="0067371B" w:rsidRDefault="00E3486F" w:rsidP="00D32EE5">
            <w:r>
              <w:lastRenderedPageBreak/>
              <w:t>Is this proposal new or subject to an annual review?</w:t>
            </w:r>
            <w:r w:rsidR="00F15A15">
              <w:t xml:space="preserve">  </w:t>
            </w:r>
          </w:p>
          <w:p w:rsidR="00E3486F" w:rsidRDefault="0067371B" w:rsidP="00D32EE5">
            <w:r>
              <w:t xml:space="preserve"> </w:t>
            </w:r>
          </w:p>
          <w:p w:rsidR="003F5DE5" w:rsidRPr="00AF1473" w:rsidRDefault="003F5DE5" w:rsidP="00D32EE5"/>
        </w:tc>
        <w:tc>
          <w:tcPr>
            <w:tcW w:w="10947" w:type="dxa"/>
          </w:tcPr>
          <w:p w:rsidR="00487B25" w:rsidRPr="001356C7" w:rsidRDefault="00487B25" w:rsidP="00487B25">
            <w:pPr>
              <w:ind w:right="386"/>
              <w:rPr>
                <w:rFonts w:eastAsia="Times New Roman" w:cs="Times New Roman"/>
              </w:rPr>
            </w:pPr>
            <w:r>
              <w:rPr>
                <w:rFonts w:eastAsia="Times New Roman" w:cs="Times New Roman"/>
              </w:rPr>
              <w:t xml:space="preserve">This </w:t>
            </w:r>
            <w:r w:rsidRPr="001356C7">
              <w:rPr>
                <w:rFonts w:eastAsia="Times New Roman" w:cs="Times New Roman"/>
              </w:rPr>
              <w:t>will allow the targeted creation of more cycle lanes and better signage. £10k per annum</w:t>
            </w:r>
            <w:r>
              <w:rPr>
                <w:rFonts w:eastAsia="Times New Roman" w:cs="Times New Roman"/>
              </w:rPr>
              <w:t xml:space="preserve"> as part of a four year programme</w:t>
            </w:r>
            <w:r w:rsidR="00AE52CB">
              <w:rPr>
                <w:rFonts w:eastAsia="Times New Roman" w:cs="Times New Roman"/>
              </w:rPr>
              <w:t xml:space="preserve">. </w:t>
            </w:r>
            <w:r w:rsidR="00AE52CB" w:rsidRPr="00AE52CB">
              <w:rPr>
                <w:rFonts w:eastAsia="Times New Roman"/>
              </w:rPr>
              <w:t>The Oxford Cycle City Plan sets out a vision and ‘living’ programme for the improvement of cycling infrastructure and promotion in Oxford. The strategic vision is to encourage cycling at all levels in Oxford, and in particular encourage new cyclists</w:t>
            </w:r>
          </w:p>
          <w:p w:rsidR="00E3486F" w:rsidRPr="00AF1473" w:rsidRDefault="00E3486F" w:rsidP="00487B25">
            <w:pPr>
              <w:pStyle w:val="PlainText"/>
              <w:rPr>
                <w:szCs w:val="24"/>
                <w:highlight w:val="lightGray"/>
              </w:rPr>
            </w:pPr>
          </w:p>
        </w:tc>
      </w:tr>
      <w:tr w:rsidR="00E3486F" w:rsidRPr="00AF1473" w:rsidTr="00E3486F">
        <w:tc>
          <w:tcPr>
            <w:tcW w:w="3227" w:type="dxa"/>
          </w:tcPr>
          <w:p w:rsidR="00E3486F" w:rsidRPr="00AF1473" w:rsidRDefault="00E3486F" w:rsidP="00D32EE5">
            <w:r w:rsidRPr="00AF1473">
              <w:t>What are the likely risks?</w:t>
            </w:r>
          </w:p>
        </w:tc>
        <w:tc>
          <w:tcPr>
            <w:tcW w:w="10947" w:type="dxa"/>
          </w:tcPr>
          <w:p w:rsidR="00E3486F" w:rsidRPr="00AF1473" w:rsidRDefault="00E3486F" w:rsidP="00D32EE5">
            <w:pPr>
              <w:pStyle w:val="CommentText"/>
              <w:rPr>
                <w:sz w:val="24"/>
                <w:szCs w:val="24"/>
              </w:rPr>
            </w:pPr>
            <w:r>
              <w:rPr>
                <w:sz w:val="24"/>
                <w:szCs w:val="24"/>
              </w:rPr>
              <w:t>None estimated</w:t>
            </w:r>
            <w:r w:rsidR="0067371B">
              <w:rPr>
                <w:sz w:val="24"/>
                <w:szCs w:val="24"/>
              </w:rPr>
              <w:t xml:space="preserve"> </w:t>
            </w:r>
            <w:r>
              <w:rPr>
                <w:sz w:val="24"/>
                <w:szCs w:val="24"/>
              </w:rPr>
              <w:t xml:space="preserve"> </w:t>
            </w:r>
          </w:p>
        </w:tc>
      </w:tr>
      <w:tr w:rsidR="00E3486F" w:rsidRPr="00AF1473" w:rsidTr="00E3486F">
        <w:tc>
          <w:tcPr>
            <w:tcW w:w="3227" w:type="dxa"/>
          </w:tcPr>
          <w:p w:rsidR="00E3486F" w:rsidRDefault="00E3486F" w:rsidP="00D32EE5">
            <w:pPr>
              <w:rPr>
                <w:b/>
                <w:highlight w:val="lightGray"/>
              </w:rPr>
            </w:pPr>
            <w:r>
              <w:t>What public consultation has been planned/ taken place?</w:t>
            </w:r>
          </w:p>
        </w:tc>
        <w:tc>
          <w:tcPr>
            <w:tcW w:w="10947" w:type="dxa"/>
          </w:tcPr>
          <w:p w:rsidR="00E3486F" w:rsidRPr="00AF1473" w:rsidRDefault="00AE52CB" w:rsidP="00D32EE5">
            <w:pPr>
              <w:pStyle w:val="CommentText"/>
              <w:rPr>
                <w:sz w:val="24"/>
                <w:szCs w:val="24"/>
                <w:highlight w:val="lightGray"/>
              </w:rPr>
            </w:pPr>
            <w:r w:rsidRPr="00AE52CB">
              <w:rPr>
                <w:sz w:val="24"/>
                <w:szCs w:val="24"/>
              </w:rPr>
              <w:t>No formal consultation</w:t>
            </w:r>
            <w:r w:rsidR="0067371B">
              <w:rPr>
                <w:sz w:val="24"/>
                <w:szCs w:val="24"/>
              </w:rPr>
              <w:t xml:space="preserve"> but extensive analysis of indices of deprivation reports</w:t>
            </w:r>
          </w:p>
        </w:tc>
      </w:tr>
      <w:tr w:rsidR="00E3486F" w:rsidTr="00E3486F">
        <w:tc>
          <w:tcPr>
            <w:tcW w:w="3227" w:type="dxa"/>
          </w:tcPr>
          <w:p w:rsidR="00E3486F" w:rsidRDefault="00E3486F" w:rsidP="00D32EE5">
            <w:r>
              <w:t>What mitigating actions will the Council implement to offset any negative impacts?</w:t>
            </w:r>
          </w:p>
          <w:p w:rsidR="00487B25" w:rsidRDefault="00487B25" w:rsidP="00D32EE5"/>
          <w:p w:rsidR="00487B25" w:rsidRDefault="00487B25" w:rsidP="00D32EE5">
            <w:pPr>
              <w:rPr>
                <w:b/>
                <w:highlight w:val="lightGray"/>
              </w:rPr>
            </w:pPr>
          </w:p>
        </w:tc>
        <w:tc>
          <w:tcPr>
            <w:tcW w:w="10947" w:type="dxa"/>
          </w:tcPr>
          <w:p w:rsidR="00E3486F" w:rsidRDefault="00AE52CB" w:rsidP="00487B25">
            <w:pPr>
              <w:rPr>
                <w:b/>
                <w:highlight w:val="lightGray"/>
              </w:rPr>
            </w:pPr>
            <w:r w:rsidRPr="00AE52CB">
              <w:rPr>
                <w:rFonts w:eastAsia="Times New Roman"/>
                <w:szCs w:val="20"/>
              </w:rPr>
              <w:t>There is a clear spatial relationship between the popularity of cycling and the relative degree of deprivation (with low levels of cycling evident in more deprived wards). This suggests more potential to improve levels of cycling in more deprived wards, which in turn would improve the deprivation indices through improved physical activity, and benefits to income by dint of cycling being a very low-cost form of transport.</w:t>
            </w:r>
          </w:p>
        </w:tc>
      </w:tr>
      <w:tr w:rsidR="00487B25" w:rsidTr="00E3486F">
        <w:tc>
          <w:tcPr>
            <w:tcW w:w="3227" w:type="dxa"/>
          </w:tcPr>
          <w:p w:rsidR="00487B25" w:rsidRDefault="00487B25" w:rsidP="00487B25">
            <w:r>
              <w:t>Overall assessment of the equality risks</w:t>
            </w:r>
          </w:p>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487B25" w:rsidRDefault="00487B25" w:rsidP="00D32EE5"/>
        </w:tc>
        <w:tc>
          <w:tcPr>
            <w:tcW w:w="10947" w:type="dxa"/>
          </w:tcPr>
          <w:p w:rsidR="00487B25" w:rsidRDefault="00487B25" w:rsidP="00487B25">
            <w:pPr>
              <w:rPr>
                <w:lang w:eastAsia="en-GB"/>
              </w:rPr>
            </w:pPr>
            <w:r>
              <w:rPr>
                <w:lang w:eastAsia="en-GB"/>
              </w:rPr>
              <w:t>It is considered that e</w:t>
            </w:r>
            <w:r w:rsidRPr="00331184">
              <w:rPr>
                <w:lang w:eastAsia="en-GB"/>
              </w:rPr>
              <w:t xml:space="preserve">nabling Oxford residents, workers and visitors to cycle safely and comfortably will have a positive impact on social inclusion and equality. Travelling by bicycle is very low-cost, even taking into account bicycle purchase and </w:t>
            </w:r>
            <w:r w:rsidR="00AE52CB" w:rsidRPr="00331184">
              <w:rPr>
                <w:lang w:eastAsia="en-GB"/>
              </w:rPr>
              <w:t>maintenance;</w:t>
            </w:r>
            <w:r w:rsidRPr="00331184">
              <w:rPr>
                <w:lang w:eastAsia="en-GB"/>
              </w:rPr>
              <w:t xml:space="preserve"> therefore there are potentially significant benefits for those on low incomes. Oxford Cycle City also links strongly with the City and County Councils’ joint role in promoting healthy active communities, for example through the work of Get Oxfordshire Active and the Oxfordshire Sports Partnership</w:t>
            </w:r>
            <w:r w:rsidR="00AE52CB">
              <w:rPr>
                <w:lang w:eastAsia="en-GB"/>
              </w:rPr>
              <w:t>.</w:t>
            </w:r>
          </w:p>
          <w:p w:rsidR="00AE52CB" w:rsidRPr="00AE52CB" w:rsidRDefault="00AE52CB" w:rsidP="00AE52CB">
            <w:pPr>
              <w:autoSpaceDE w:val="0"/>
              <w:autoSpaceDN w:val="0"/>
              <w:adjustRightInd w:val="0"/>
              <w:rPr>
                <w:rFonts w:eastAsia="Times New Roman"/>
                <w:lang w:eastAsia="en-GB"/>
              </w:rPr>
            </w:pPr>
            <w:r w:rsidRPr="00AE52CB">
              <w:rPr>
                <w:rFonts w:eastAsia="Times New Roman"/>
                <w:lang w:eastAsia="en-GB"/>
              </w:rPr>
              <w:t>There may a</w:t>
            </w:r>
            <w:r>
              <w:rPr>
                <w:rFonts w:eastAsia="Times New Roman"/>
                <w:lang w:eastAsia="en-GB"/>
              </w:rPr>
              <w:t xml:space="preserve">lso be some perception of inequality </w:t>
            </w:r>
            <w:r w:rsidRPr="00AE52CB">
              <w:rPr>
                <w:rFonts w:eastAsia="Times New Roman"/>
                <w:lang w:eastAsia="en-GB"/>
              </w:rPr>
              <w:t>particularly where improvements to on-road cycle paths are not able to fully accommodate cycles with child trailers, or where shared use footways limit the width of pavements for pedestrians which have an impact on those with children, including use of pushchairs. The perceived problems are balanced against the benefits to pedestrians, and particularly wheelchair users and buggy users, of upgrading routes to provide quality level surfacing. By way of example, Sustrans have identified a huge increase in use by walkers and wheelchair users of upgraded routes on the National Cycle Network</w:t>
            </w:r>
          </w:p>
          <w:p w:rsidR="00AE52CB" w:rsidRDefault="00AE52CB" w:rsidP="00487B25"/>
          <w:p w:rsidR="00487B25" w:rsidRDefault="00487B25" w:rsidP="00487B25">
            <w:pPr>
              <w:rPr>
                <w:lang w:eastAsia="en-GB"/>
              </w:rPr>
            </w:pPr>
          </w:p>
        </w:tc>
      </w:tr>
      <w:tr w:rsidR="0067371B" w:rsidTr="00E3486F">
        <w:tc>
          <w:tcPr>
            <w:tcW w:w="3227" w:type="dxa"/>
          </w:tcPr>
          <w:p w:rsidR="0067371B" w:rsidRDefault="0067371B" w:rsidP="00487B25">
            <w:r>
              <w:rPr>
                <w:b/>
                <w:highlight w:val="lightGray"/>
              </w:rPr>
              <w:t>Budget Proposal</w:t>
            </w:r>
            <w:r w:rsidR="00164E29">
              <w:rPr>
                <w:b/>
              </w:rPr>
              <w:t xml:space="preserve"> </w:t>
            </w:r>
          </w:p>
        </w:tc>
        <w:tc>
          <w:tcPr>
            <w:tcW w:w="10947" w:type="dxa"/>
          </w:tcPr>
          <w:p w:rsidR="0067371B" w:rsidRDefault="00164E29" w:rsidP="00487B25">
            <w:pPr>
              <w:rPr>
                <w:lang w:eastAsia="en-GB"/>
              </w:rPr>
            </w:pPr>
            <w:r w:rsidRPr="00164E29">
              <w:rPr>
                <w:rFonts w:eastAsia="Times New Roman" w:cs="Times New Roman"/>
                <w:b/>
                <w:highlight w:val="lightGray"/>
              </w:rPr>
              <w:t xml:space="preserve">Conversion of council flat sites to </w:t>
            </w:r>
            <w:r w:rsidRPr="00F15A15">
              <w:rPr>
                <w:rFonts w:eastAsia="Times New Roman" w:cs="Times New Roman"/>
                <w:b/>
                <w:highlight w:val="lightGray"/>
              </w:rPr>
              <w:t>recycling</w:t>
            </w:r>
            <w:r w:rsidR="00F15A15" w:rsidRPr="00F15A15">
              <w:rPr>
                <w:rFonts w:eastAsia="Times New Roman" w:cs="Times New Roman"/>
                <w:b/>
                <w:highlight w:val="lightGray"/>
              </w:rPr>
              <w:t xml:space="preserve"> food waste</w:t>
            </w:r>
          </w:p>
        </w:tc>
      </w:tr>
      <w:tr w:rsidR="00164E29" w:rsidTr="00E3486F">
        <w:tc>
          <w:tcPr>
            <w:tcW w:w="3227" w:type="dxa"/>
          </w:tcPr>
          <w:p w:rsidR="00164E29" w:rsidRDefault="00164E29" w:rsidP="00487B25">
            <w:pPr>
              <w:rPr>
                <w:b/>
                <w:highlight w:val="lightGray"/>
              </w:rPr>
            </w:pPr>
            <w:r>
              <w:t xml:space="preserve">Is this proposal new or </w:t>
            </w:r>
            <w:r>
              <w:lastRenderedPageBreak/>
              <w:t xml:space="preserve">subject to an annual review </w:t>
            </w:r>
          </w:p>
        </w:tc>
        <w:tc>
          <w:tcPr>
            <w:tcW w:w="10947" w:type="dxa"/>
          </w:tcPr>
          <w:p w:rsidR="00164E29" w:rsidRPr="001356C7" w:rsidRDefault="00164E29" w:rsidP="00164E29">
            <w:pPr>
              <w:ind w:right="386"/>
              <w:rPr>
                <w:rFonts w:eastAsia="Times New Roman" w:cs="Times New Roman"/>
              </w:rPr>
            </w:pPr>
            <w:r w:rsidRPr="001356C7">
              <w:rPr>
                <w:rFonts w:eastAsia="Times New Roman" w:cs="Times New Roman"/>
              </w:rPr>
              <w:lastRenderedPageBreak/>
              <w:t>This will convert remaining c</w:t>
            </w:r>
            <w:r>
              <w:rPr>
                <w:rFonts w:eastAsia="Times New Roman" w:cs="Times New Roman"/>
              </w:rPr>
              <w:t xml:space="preserve">ouncil flat sites to recycling; </w:t>
            </w:r>
            <w:r w:rsidRPr="001356C7">
              <w:rPr>
                <w:rFonts w:eastAsia="Times New Roman" w:cs="Times New Roman"/>
              </w:rPr>
              <w:t xml:space="preserve">with improved bin stores. £27k per </w:t>
            </w:r>
            <w:r w:rsidRPr="001356C7">
              <w:rPr>
                <w:rFonts w:eastAsia="Times New Roman" w:cs="Times New Roman"/>
              </w:rPr>
              <w:lastRenderedPageBreak/>
              <w:t>annum</w:t>
            </w:r>
            <w:r w:rsidR="00F15A15">
              <w:rPr>
                <w:rFonts w:eastAsia="Times New Roman" w:cs="Times New Roman"/>
              </w:rPr>
              <w:t>. This will be part of a three year programme to roll out food waste recycling to all HRA flat sites across over 500 locations. It will be a city wide programme and bring services in line with standard services to all households</w:t>
            </w:r>
            <w:r w:rsidR="003F5DE5">
              <w:rPr>
                <w:rFonts w:eastAsia="Times New Roman" w:cs="Times New Roman"/>
              </w:rPr>
              <w:t xml:space="preserve"> (including assisted collections where identified).</w:t>
            </w:r>
          </w:p>
          <w:p w:rsidR="00164E29" w:rsidRPr="00164E29" w:rsidRDefault="00164E29" w:rsidP="00487B25">
            <w:pPr>
              <w:rPr>
                <w:rFonts w:eastAsia="Times New Roman" w:cs="Times New Roman"/>
                <w:b/>
                <w:highlight w:val="lightGray"/>
              </w:rPr>
            </w:pPr>
          </w:p>
        </w:tc>
      </w:tr>
      <w:tr w:rsidR="00164E29" w:rsidTr="00E3486F">
        <w:tc>
          <w:tcPr>
            <w:tcW w:w="3227" w:type="dxa"/>
          </w:tcPr>
          <w:p w:rsidR="00164E29" w:rsidRDefault="009C0671" w:rsidP="00487B25">
            <w:pPr>
              <w:rPr>
                <w:b/>
                <w:highlight w:val="lightGray"/>
              </w:rPr>
            </w:pPr>
            <w:r w:rsidRPr="00AF1473">
              <w:lastRenderedPageBreak/>
              <w:t>What are the likely risks?</w:t>
            </w:r>
          </w:p>
        </w:tc>
        <w:tc>
          <w:tcPr>
            <w:tcW w:w="10947" w:type="dxa"/>
          </w:tcPr>
          <w:p w:rsidR="00164E29" w:rsidRPr="003F5DE5" w:rsidRDefault="003F5DE5" w:rsidP="00487B25">
            <w:pPr>
              <w:rPr>
                <w:rFonts w:eastAsia="Times New Roman" w:cs="Times New Roman"/>
              </w:rPr>
            </w:pPr>
            <w:r w:rsidRPr="003F5DE5">
              <w:rPr>
                <w:rFonts w:eastAsia="Times New Roman" w:cs="Times New Roman"/>
              </w:rPr>
              <w:t xml:space="preserve">The lead in time for the procurement of a bespoke vehicle to undertake the recycling is estimated to be 4-6 months. The programme </w:t>
            </w:r>
            <w:r>
              <w:rPr>
                <w:rFonts w:eastAsia="Times New Roman" w:cs="Times New Roman"/>
              </w:rPr>
              <w:t xml:space="preserve">therefore </w:t>
            </w:r>
            <w:r w:rsidRPr="003F5DE5">
              <w:rPr>
                <w:rFonts w:eastAsia="Times New Roman" w:cs="Times New Roman"/>
              </w:rPr>
              <w:t>has a realistic starting date of October 2014 (subject to the previous caveat).</w:t>
            </w:r>
            <w:r>
              <w:rPr>
                <w:rFonts w:eastAsia="Times New Roman" w:cs="Times New Roman"/>
              </w:rPr>
              <w:t xml:space="preserve"> The service will necessitate a full review of the collection round and establishing a new schedule.</w:t>
            </w:r>
          </w:p>
          <w:p w:rsidR="003F5DE5" w:rsidRPr="00164E29" w:rsidRDefault="003F5DE5" w:rsidP="00487B25">
            <w:pPr>
              <w:rPr>
                <w:rFonts w:eastAsia="Times New Roman" w:cs="Times New Roman"/>
                <w:b/>
                <w:highlight w:val="lightGray"/>
              </w:rPr>
            </w:pPr>
          </w:p>
        </w:tc>
      </w:tr>
      <w:tr w:rsidR="00164E29" w:rsidTr="00E3486F">
        <w:tc>
          <w:tcPr>
            <w:tcW w:w="3227" w:type="dxa"/>
          </w:tcPr>
          <w:p w:rsidR="00164E29" w:rsidRDefault="009C0671" w:rsidP="00487B25">
            <w:r>
              <w:t>What public consultation has been planned/ taken place?</w:t>
            </w:r>
          </w:p>
          <w:p w:rsidR="00ED2096" w:rsidRDefault="00ED2096" w:rsidP="00487B25">
            <w:pPr>
              <w:rPr>
                <w:b/>
                <w:highlight w:val="lightGray"/>
              </w:rPr>
            </w:pPr>
          </w:p>
        </w:tc>
        <w:tc>
          <w:tcPr>
            <w:tcW w:w="10947" w:type="dxa"/>
          </w:tcPr>
          <w:p w:rsidR="00164E29" w:rsidRDefault="00F15A15" w:rsidP="00487B25">
            <w:pPr>
              <w:rPr>
                <w:rFonts w:eastAsia="Times New Roman" w:cs="Times New Roman"/>
              </w:rPr>
            </w:pPr>
            <w:r w:rsidRPr="003F5DE5">
              <w:rPr>
                <w:rFonts w:eastAsia="Times New Roman" w:cs="Times New Roman"/>
              </w:rPr>
              <w:t>A pilot scheme has been running involving 1200 tenants</w:t>
            </w:r>
            <w:r w:rsidR="003F5DE5" w:rsidRPr="003F5DE5">
              <w:rPr>
                <w:rFonts w:eastAsia="Times New Roman" w:cs="Times New Roman"/>
              </w:rPr>
              <w:t xml:space="preserve"> which is currently seeing 0.8 tonnes of food waste being recycled</w:t>
            </w:r>
            <w:r w:rsidR="007D2191">
              <w:rPr>
                <w:rFonts w:eastAsia="Times New Roman" w:cs="Times New Roman"/>
              </w:rPr>
              <w:t xml:space="preserve"> and positive feedback has been received from elected members on this</w:t>
            </w:r>
            <w:r w:rsidR="003F5DE5" w:rsidRPr="003F5DE5">
              <w:rPr>
                <w:rFonts w:eastAsia="Times New Roman" w:cs="Times New Roman"/>
              </w:rPr>
              <w:t xml:space="preserve">. </w:t>
            </w:r>
          </w:p>
          <w:p w:rsidR="003F5DE5" w:rsidRPr="003F5DE5" w:rsidRDefault="003F5DE5" w:rsidP="00487B25">
            <w:pPr>
              <w:rPr>
                <w:rFonts w:eastAsia="Times New Roman" w:cs="Times New Roman"/>
                <w:highlight w:val="lightGray"/>
              </w:rPr>
            </w:pPr>
          </w:p>
        </w:tc>
      </w:tr>
      <w:tr w:rsidR="00164E29" w:rsidTr="00E3486F">
        <w:tc>
          <w:tcPr>
            <w:tcW w:w="3227" w:type="dxa"/>
          </w:tcPr>
          <w:p w:rsidR="00B72A00" w:rsidRDefault="00B72A00" w:rsidP="00B72A00">
            <w:r>
              <w:t>What mitigating actions will the Council implement to offset any negative impacts?</w:t>
            </w:r>
            <w:r w:rsidR="009C0671">
              <w:t xml:space="preserve"> </w:t>
            </w:r>
            <w:r>
              <w:t xml:space="preserve"> </w:t>
            </w:r>
          </w:p>
          <w:p w:rsidR="00164E29" w:rsidRDefault="00164E29"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tc>
        <w:tc>
          <w:tcPr>
            <w:tcW w:w="10947" w:type="dxa"/>
          </w:tcPr>
          <w:p w:rsidR="00164E29" w:rsidRPr="009C0671" w:rsidRDefault="00164E29" w:rsidP="00164E29">
            <w:pPr>
              <w:rPr>
                <w:rFonts w:eastAsia="Times New Roman"/>
                <w:lang w:eastAsia="en-GB"/>
              </w:rPr>
            </w:pPr>
            <w:r w:rsidRPr="009C0671">
              <w:rPr>
                <w:rFonts w:eastAsia="Times New Roman"/>
                <w:lang w:eastAsia="en-GB"/>
              </w:rPr>
              <w:t>Monitoring reports</w:t>
            </w:r>
            <w:r w:rsidR="003F5DE5">
              <w:rPr>
                <w:rFonts w:eastAsia="Times New Roman"/>
                <w:lang w:eastAsia="en-GB"/>
              </w:rPr>
              <w:t xml:space="preserve"> (including Scrutiny committee)</w:t>
            </w:r>
            <w:r w:rsidRPr="009C0671">
              <w:rPr>
                <w:rFonts w:eastAsia="Times New Roman"/>
                <w:lang w:eastAsia="en-GB"/>
              </w:rPr>
              <w:t xml:space="preserve"> and annual reassessments will enable Council officers to forecast trends and pressures and to put in place any remedial actions as might be necessary to ensure communal flat sites are treated fairly</w:t>
            </w:r>
            <w:r w:rsidR="009C0671">
              <w:rPr>
                <w:rFonts w:eastAsia="Times New Roman"/>
                <w:lang w:eastAsia="en-GB"/>
              </w:rPr>
              <w:t>.</w:t>
            </w:r>
            <w:r w:rsidRPr="009C0671">
              <w:rPr>
                <w:rFonts w:eastAsia="Times New Roman"/>
                <w:lang w:eastAsia="en-GB"/>
              </w:rPr>
              <w:t xml:space="preserve"> </w:t>
            </w:r>
          </w:p>
          <w:p w:rsidR="00164E29" w:rsidRDefault="00B72A00" w:rsidP="00487B25">
            <w:r w:rsidRPr="009C0671">
              <w:t>Leaflets and publications on waste and recycling are clear and simple for residents including pictorial leaflets anyone who first language may not be English. The Council will ensure all leaflets and publications on waste and recycling are written in plain English and are clear and simple for residents across all communities to understand. This will include producing pictorial leaflets to further assist anyone whose first language may not be English. At this stage it is not considered an effective or proportionate use of resources to produce leaflets translated into a number of specific community languages, although this may be reconsidered if future recycling initiatives need to target key post codes or community groups.</w:t>
            </w:r>
          </w:p>
          <w:p w:rsidR="009C0671" w:rsidRPr="00164E29" w:rsidRDefault="009C0671" w:rsidP="00487B25">
            <w:pPr>
              <w:rPr>
                <w:rFonts w:eastAsia="Times New Roman" w:cs="Times New Roman"/>
                <w:b/>
                <w:highlight w:val="lightGray"/>
              </w:rPr>
            </w:pPr>
          </w:p>
        </w:tc>
      </w:tr>
      <w:tr w:rsidR="009C0671" w:rsidTr="00E3486F">
        <w:tc>
          <w:tcPr>
            <w:tcW w:w="3227" w:type="dxa"/>
          </w:tcPr>
          <w:p w:rsidR="009C0671" w:rsidRDefault="009C0671" w:rsidP="009C0671">
            <w:r>
              <w:t>Overall assessment of the equality risks</w:t>
            </w:r>
          </w:p>
          <w:p w:rsidR="00ED2096" w:rsidRDefault="00ED2096" w:rsidP="009C0671"/>
          <w:p w:rsidR="009C0671" w:rsidRDefault="009C0671" w:rsidP="00B72A00"/>
        </w:tc>
        <w:tc>
          <w:tcPr>
            <w:tcW w:w="10947" w:type="dxa"/>
          </w:tcPr>
          <w:p w:rsidR="009C0671" w:rsidRPr="009C0671" w:rsidRDefault="009C0671" w:rsidP="00164E29">
            <w:pPr>
              <w:rPr>
                <w:rFonts w:eastAsia="Times New Roman"/>
                <w:lang w:eastAsia="en-GB"/>
              </w:rPr>
            </w:pPr>
            <w:r w:rsidRPr="009C0671">
              <w:rPr>
                <w:rFonts w:eastAsia="Times New Roman"/>
                <w:lang w:eastAsia="en-GB"/>
              </w:rPr>
              <w:t>Low</w:t>
            </w:r>
          </w:p>
        </w:tc>
      </w:tr>
      <w:tr w:rsidR="00ED2096" w:rsidTr="00E3486F">
        <w:tc>
          <w:tcPr>
            <w:tcW w:w="3227" w:type="dxa"/>
          </w:tcPr>
          <w:p w:rsidR="00ED2096" w:rsidRDefault="00ED2096" w:rsidP="009C0671">
            <w:pPr>
              <w:rPr>
                <w:b/>
              </w:rPr>
            </w:pPr>
            <w:r w:rsidRPr="00ED2096">
              <w:rPr>
                <w:b/>
                <w:highlight w:val="lightGray"/>
              </w:rPr>
              <w:t>Budget Proposal</w:t>
            </w:r>
          </w:p>
          <w:p w:rsidR="00ED2096" w:rsidRPr="00ED2096" w:rsidRDefault="00ED2096" w:rsidP="009C0671">
            <w:pPr>
              <w:rPr>
                <w:b/>
              </w:rPr>
            </w:pPr>
          </w:p>
        </w:tc>
        <w:tc>
          <w:tcPr>
            <w:tcW w:w="10947" w:type="dxa"/>
          </w:tcPr>
          <w:p w:rsidR="00ED2096" w:rsidRPr="00ED2096" w:rsidRDefault="00ED2096" w:rsidP="007E1AE9">
            <w:pPr>
              <w:ind w:right="386"/>
              <w:rPr>
                <w:rFonts w:eastAsia="Times New Roman" w:cs="Times New Roman"/>
                <w:b/>
              </w:rPr>
            </w:pPr>
            <w:r w:rsidRPr="00ED2096">
              <w:rPr>
                <w:rFonts w:eastAsia="Times New Roman" w:cs="Times New Roman"/>
                <w:b/>
              </w:rPr>
              <w:t>The following positive equalities initiatives and investment proposals established in the budget in2012/13 are assumed to continue within the Council’s base budget</w:t>
            </w:r>
            <w:r w:rsidR="007E1AE9">
              <w:rPr>
                <w:rFonts w:eastAsia="Times New Roman" w:cs="Times New Roman"/>
                <w:b/>
              </w:rPr>
              <w:t xml:space="preserve"> and will provide on-going support for the Councils Corporate Plan objectives for a</w:t>
            </w:r>
            <w:r w:rsidR="007E1AE9">
              <w:t xml:space="preserve"> </w:t>
            </w:r>
            <w:r w:rsidR="007E1AE9">
              <w:rPr>
                <w:rFonts w:eastAsia="Times New Roman" w:cs="Times New Roman"/>
                <w:b/>
              </w:rPr>
              <w:t xml:space="preserve">Vibrant </w:t>
            </w:r>
            <w:r w:rsidR="007E1AE9">
              <w:rPr>
                <w:rFonts w:eastAsia="Times New Roman" w:cs="Times New Roman"/>
                <w:b/>
              </w:rPr>
              <w:lastRenderedPageBreak/>
              <w:t xml:space="preserve">Sustainable Economy, Meeting Housing Needs, Strong Active Communities and a </w:t>
            </w:r>
            <w:r w:rsidR="007E1AE9" w:rsidRPr="007E1AE9">
              <w:rPr>
                <w:rFonts w:eastAsia="Times New Roman" w:cs="Times New Roman"/>
                <w:b/>
              </w:rPr>
              <w:t>Cleaner Greener Oxford</w:t>
            </w:r>
            <w:r w:rsidRPr="00ED2096">
              <w:rPr>
                <w:rFonts w:eastAsia="Times New Roman" w:cs="Times New Roman"/>
                <w:b/>
              </w:rPr>
              <w:t xml:space="preserve">: </w:t>
            </w:r>
          </w:p>
          <w:p w:rsidR="00ED2096" w:rsidRDefault="00ED2096" w:rsidP="00ED2096">
            <w:pPr>
              <w:ind w:right="386"/>
              <w:rPr>
                <w:rFonts w:eastAsia="Times New Roman"/>
                <w:lang w:eastAsia="en-G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Cricket festival, cricket nets and tennis cage: </w:t>
            </w:r>
            <w:r w:rsidRPr="001356C7">
              <w:rPr>
                <w:rFonts w:eastAsia="Times New Roman" w:cs="Times New Roman"/>
              </w:rPr>
              <w:t>This provides an annual cricket festival, enjoyed by players from all backgrounds, in Cowley Marsh park.  In addition, a new cricket cage and tennis nets in Cowley Marsh park have been provided. -£2k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b/>
              </w:rPr>
            </w:pPr>
            <w:r w:rsidRPr="001356C7">
              <w:rPr>
                <w:rFonts w:eastAsia="Times New Roman" w:cs="Times New Roman"/>
                <w:b/>
              </w:rPr>
              <w:t xml:space="preserve">Promotion of free swimming: </w:t>
            </w:r>
            <w:r w:rsidRPr="001356C7">
              <w:rPr>
                <w:rFonts w:eastAsia="Times New Roman" w:cs="Times New Roman"/>
              </w:rPr>
              <w:t>This will deliver a substantial programme to ensure that young people, notably from backgrounds which are less likely to access free swimming, are aware of and take advantage of the opportunity -£28k per annum</w:t>
            </w:r>
          </w:p>
          <w:p w:rsidR="00ED2096" w:rsidRPr="001356C7" w:rsidRDefault="00ED2096" w:rsidP="00ED2096">
            <w:pPr>
              <w:ind w:left="1440" w:right="386"/>
              <w:rPr>
                <w:rFonts w:eastAsia="Times New Roman" w:cs="Times New Roman"/>
                <w:b/>
              </w:rPr>
            </w:pPr>
          </w:p>
          <w:p w:rsidR="00ED2096" w:rsidRDefault="00ED2096" w:rsidP="00ED2096">
            <w:pPr>
              <w:ind w:left="1440" w:right="386"/>
              <w:rPr>
                <w:rFonts w:eastAsia="Times New Roman" w:cs="Times New Roman"/>
              </w:rPr>
            </w:pPr>
            <w:r w:rsidRPr="001356C7">
              <w:rPr>
                <w:rFonts w:eastAsia="Times New Roman" w:cs="Times New Roman"/>
                <w:b/>
              </w:rPr>
              <w:t xml:space="preserve">Leisure / school partnership activities: </w:t>
            </w:r>
            <w:r w:rsidRPr="001356C7">
              <w:rPr>
                <w:rFonts w:eastAsia="Times New Roman" w:cs="Times New Roman"/>
              </w:rPr>
              <w:t>This budget is intended to mitigate the impact from cuts to youth sport by the Government and County Council- £33k per annum</w:t>
            </w:r>
            <w:r>
              <w:rPr>
                <w:rFonts w:eastAsia="Times New Roman" w:cs="Times New Roman"/>
              </w:rPr>
              <w:t xml:space="preserve"> </w:t>
            </w:r>
          </w:p>
          <w:p w:rsidR="00ED2096"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Locking of Florence Park</w:t>
            </w:r>
            <w:r w:rsidRPr="001356C7">
              <w:rPr>
                <w:rFonts w:eastAsia="Times New Roman" w:cs="Times New Roman"/>
              </w:rPr>
              <w:t>: This provides continued funding to lock Florence Park in the evenings, to prevent crime and anti-social behaviour. £5k per annum.</w:t>
            </w:r>
          </w:p>
          <w:p w:rsidR="00ED2096" w:rsidRPr="001356C7"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Additional hours for litter picking and maintenance in parks: </w:t>
            </w:r>
            <w:r w:rsidRPr="001356C7">
              <w:rPr>
                <w:rFonts w:eastAsia="Times New Roman" w:cs="Times New Roman"/>
              </w:rPr>
              <w:t xml:space="preserve">Following the successful modernisation of play areas across the City, usage of parks has increased substantially.  This fund allows improved maintenance and litter picking in our parks. £15k per annum. </w:t>
            </w:r>
          </w:p>
          <w:p w:rsidR="00ED2096" w:rsidRPr="001356C7" w:rsidRDefault="00ED2096" w:rsidP="00ED2096">
            <w:pPr>
              <w:ind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Legal aid – welfare advice</w:t>
            </w:r>
            <w:r w:rsidRPr="001356C7">
              <w:rPr>
                <w:rFonts w:eastAsia="Times New Roman" w:cs="Times New Roman"/>
              </w:rPr>
              <w:t>: Following Government cuts to Legal Aid for many needing advice and support on welfare issues, this will create a two-year support post to mitigate the impact on those in need.  -£29k per annum</w:t>
            </w:r>
          </w:p>
          <w:p w:rsidR="00ED2096" w:rsidRPr="001356C7" w:rsidRDefault="00ED2096" w:rsidP="00ED2096">
            <w:pPr>
              <w:ind w:left="1440" w:right="386"/>
              <w:rPr>
                <w:rFonts w:eastAsia="Times New Roman" w:cs="Times New Roman"/>
                <w:b/>
              </w:rPr>
            </w:pPr>
          </w:p>
          <w:p w:rsidR="00ED2096" w:rsidRPr="001356C7" w:rsidRDefault="00ED2096" w:rsidP="009376FA">
            <w:pPr>
              <w:ind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Groundworks Environmental Improvement Programme:</w:t>
            </w:r>
            <w:r w:rsidRPr="001356C7">
              <w:rPr>
                <w:rFonts w:eastAsia="Times New Roman" w:cs="Times New Roman"/>
              </w:rPr>
              <w:t xml:space="preserve"> This will deliver a social enterprise programme to clear watercourses, ditches and streams to improve flood protection</w:t>
            </w:r>
            <w:r w:rsidR="007E1AE9" w:rsidRPr="001356C7">
              <w:rPr>
                <w:rFonts w:eastAsia="Times New Roman" w:cs="Times New Roman"/>
              </w:rPr>
              <w:t>. £</w:t>
            </w:r>
            <w:r w:rsidRPr="001356C7">
              <w:rPr>
                <w:rFonts w:eastAsia="Times New Roman" w:cs="Times New Roman"/>
              </w:rPr>
              <w:t>6k per annum.</w:t>
            </w:r>
          </w:p>
          <w:p w:rsidR="00ED2096" w:rsidRPr="001356C7" w:rsidRDefault="00ED2096" w:rsidP="00ED2096">
            <w:pPr>
              <w:ind w:left="1440" w:right="386"/>
              <w:rPr>
                <w:rFonts w:eastAsia="Times New Roman" w:cs="Times New Roman"/>
              </w:rPr>
            </w:pPr>
            <w:r w:rsidRPr="001356C7">
              <w:rPr>
                <w:rFonts w:eastAsia="Times New Roman" w:cs="Times New Roman"/>
              </w:rPr>
              <w:lastRenderedPageBreak/>
              <w:t xml:space="preserve"> </w:t>
            </w:r>
          </w:p>
          <w:p w:rsidR="00ED2096" w:rsidRPr="001356C7" w:rsidRDefault="00ED2096" w:rsidP="00ED2096">
            <w:pPr>
              <w:ind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Stronger private rented sector enforcement: </w:t>
            </w:r>
            <w:r w:rsidRPr="001356C7">
              <w:rPr>
                <w:rFonts w:eastAsia="Times New Roman" w:cs="Times New Roman"/>
              </w:rPr>
              <w:t>This fund will allow greater proactive enforcement of standards in the private rented sector -£68k per annum</w:t>
            </w:r>
          </w:p>
          <w:p w:rsidR="00ED2096" w:rsidRPr="001356C7"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Events </w:t>
            </w:r>
            <w:r w:rsidRPr="001356C7">
              <w:rPr>
                <w:rFonts w:eastAsia="Times New Roman" w:cs="Times New Roman"/>
              </w:rPr>
              <w:t>– providing events in the city - £50k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Carbon reduction: </w:t>
            </w:r>
            <w:r w:rsidRPr="001356C7">
              <w:rPr>
                <w:rFonts w:eastAsia="Times New Roman" w:cs="Times New Roman"/>
              </w:rPr>
              <w:t>This fund is intended to enable a reduction in Oxford City Council’s carbon footprint to 5%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New low-emission litter picking vehicle in city centre</w:t>
            </w:r>
            <w:r w:rsidRPr="001356C7">
              <w:rPr>
                <w:rFonts w:eastAsia="Times New Roman" w:cs="Times New Roman"/>
              </w:rPr>
              <w:t>: This additional vehicle enables side-waste to be removed more effectively from around bins in the City Centre.- £2k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Proactive riverbank enforcement</w:t>
            </w:r>
            <w:r w:rsidRPr="001356C7">
              <w:rPr>
                <w:rFonts w:eastAsia="Times New Roman" w:cs="Times New Roman"/>
              </w:rPr>
              <w:t>: This budget provides a targeted programme of enforcement to deal with the growing problem of illegal moorings.- £22k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Proactive night time noisy party patrol</w:t>
            </w:r>
            <w:r w:rsidRPr="001356C7">
              <w:rPr>
                <w:rFonts w:eastAsia="Times New Roman" w:cs="Times New Roman"/>
              </w:rPr>
              <w:t>: This budget provides proactive work to reduce noise problems in areas and at times where there has been a history of noise complaints. £12k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Cleaner greener area based door-to-door campaign</w:t>
            </w:r>
            <w:r w:rsidRPr="001356C7">
              <w:rPr>
                <w:rFonts w:eastAsia="Times New Roman" w:cs="Times New Roman"/>
              </w:rPr>
              <w:t>: This budget extends successful work to promote the “Cleaner Greener” Oxford agenda, improving recycling and street cleanliness throughout the City. £12k per annum</w:t>
            </w:r>
          </w:p>
          <w:p w:rsidR="00ED2096" w:rsidRPr="009C0671" w:rsidRDefault="00ED2096" w:rsidP="00ED2096">
            <w:pPr>
              <w:ind w:right="386"/>
              <w:rPr>
                <w:rFonts w:eastAsia="Times New Roman"/>
                <w:lang w:eastAsia="en-GB"/>
              </w:rPr>
            </w:pPr>
          </w:p>
        </w:tc>
      </w:tr>
    </w:tbl>
    <w:p w:rsidR="00E3486F" w:rsidRDefault="00E3486F" w:rsidP="008A22C6"/>
    <w:p w:rsidR="00821EC5" w:rsidRPr="00C87CA7" w:rsidRDefault="00821EC5" w:rsidP="00821EC5">
      <w:pPr>
        <w:pStyle w:val="PlainText"/>
        <w:rPr>
          <w:highlight w:val="yellow"/>
        </w:rPr>
      </w:pPr>
    </w:p>
    <w:p w:rsidR="00821EC5" w:rsidRPr="00C87CA7" w:rsidRDefault="00821EC5" w:rsidP="00821EC5">
      <w:pPr>
        <w:pStyle w:val="PlainText"/>
        <w:rPr>
          <w:highlight w:val="yellow"/>
        </w:rPr>
      </w:pPr>
    </w:p>
    <w:p w:rsidR="001356C7" w:rsidRPr="001356C7" w:rsidRDefault="001356C7" w:rsidP="001356C7">
      <w:pPr>
        <w:ind w:left="1440" w:right="386" w:hanging="900"/>
        <w:rPr>
          <w:rFonts w:eastAsia="Times New Roman" w:cs="Times New Roman"/>
        </w:rPr>
      </w:pPr>
    </w:p>
    <w:p w:rsidR="00821EC5" w:rsidRPr="004F2D8E" w:rsidRDefault="00821EC5" w:rsidP="00821EC5">
      <w:pPr>
        <w:rPr>
          <w:b/>
        </w:rPr>
      </w:pPr>
    </w:p>
    <w:p w:rsidR="00821EC5" w:rsidRDefault="00821EC5" w:rsidP="008A22C6"/>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0A0"/>
    <w:multiLevelType w:val="hybridMultilevel"/>
    <w:tmpl w:val="C1C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46609"/>
    <w:multiLevelType w:val="hybridMultilevel"/>
    <w:tmpl w:val="891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794C"/>
    <w:multiLevelType w:val="hybridMultilevel"/>
    <w:tmpl w:val="51E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22D2F"/>
    <w:multiLevelType w:val="hybridMultilevel"/>
    <w:tmpl w:val="0E8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281"/>
    <w:multiLevelType w:val="hybridMultilevel"/>
    <w:tmpl w:val="D00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F5D32"/>
    <w:multiLevelType w:val="hybridMultilevel"/>
    <w:tmpl w:val="2C6A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63DEE"/>
    <w:multiLevelType w:val="hybridMultilevel"/>
    <w:tmpl w:val="18C23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03306"/>
    <w:multiLevelType w:val="hybridMultilevel"/>
    <w:tmpl w:val="CD10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F2AEA"/>
    <w:multiLevelType w:val="hybridMultilevel"/>
    <w:tmpl w:val="2E8E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B5473"/>
    <w:multiLevelType w:val="hybridMultilevel"/>
    <w:tmpl w:val="5D2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F4F16"/>
    <w:multiLevelType w:val="hybridMultilevel"/>
    <w:tmpl w:val="71DA5CFC"/>
    <w:lvl w:ilvl="0" w:tplc="08090001">
      <w:start w:val="1"/>
      <w:numFmt w:val="bullet"/>
      <w:lvlText w:val=""/>
      <w:lvlJc w:val="left"/>
      <w:pPr>
        <w:ind w:left="2674" w:hanging="360"/>
      </w:pPr>
      <w:rPr>
        <w:rFonts w:ascii="Symbol" w:hAnsi="Symbol" w:hint="default"/>
      </w:rPr>
    </w:lvl>
    <w:lvl w:ilvl="1" w:tplc="08090003">
      <w:start w:val="1"/>
      <w:numFmt w:val="bullet"/>
      <w:lvlText w:val="o"/>
      <w:lvlJc w:val="left"/>
      <w:pPr>
        <w:ind w:left="3394" w:hanging="360"/>
      </w:pPr>
      <w:rPr>
        <w:rFonts w:ascii="Courier New" w:hAnsi="Courier New" w:cs="Courier New" w:hint="default"/>
      </w:rPr>
    </w:lvl>
    <w:lvl w:ilvl="2" w:tplc="08090005" w:tentative="1">
      <w:start w:val="1"/>
      <w:numFmt w:val="bullet"/>
      <w:lvlText w:val=""/>
      <w:lvlJc w:val="left"/>
      <w:pPr>
        <w:ind w:left="4114" w:hanging="360"/>
      </w:pPr>
      <w:rPr>
        <w:rFonts w:ascii="Wingdings" w:hAnsi="Wingdings" w:hint="default"/>
      </w:rPr>
    </w:lvl>
    <w:lvl w:ilvl="3" w:tplc="08090001" w:tentative="1">
      <w:start w:val="1"/>
      <w:numFmt w:val="bullet"/>
      <w:lvlText w:val=""/>
      <w:lvlJc w:val="left"/>
      <w:pPr>
        <w:ind w:left="4834" w:hanging="360"/>
      </w:pPr>
      <w:rPr>
        <w:rFonts w:ascii="Symbol" w:hAnsi="Symbol" w:hint="default"/>
      </w:rPr>
    </w:lvl>
    <w:lvl w:ilvl="4" w:tplc="08090003" w:tentative="1">
      <w:start w:val="1"/>
      <w:numFmt w:val="bullet"/>
      <w:lvlText w:val="o"/>
      <w:lvlJc w:val="left"/>
      <w:pPr>
        <w:ind w:left="5554" w:hanging="360"/>
      </w:pPr>
      <w:rPr>
        <w:rFonts w:ascii="Courier New" w:hAnsi="Courier New" w:cs="Courier New" w:hint="default"/>
      </w:rPr>
    </w:lvl>
    <w:lvl w:ilvl="5" w:tplc="08090005" w:tentative="1">
      <w:start w:val="1"/>
      <w:numFmt w:val="bullet"/>
      <w:lvlText w:val=""/>
      <w:lvlJc w:val="left"/>
      <w:pPr>
        <w:ind w:left="6274" w:hanging="360"/>
      </w:pPr>
      <w:rPr>
        <w:rFonts w:ascii="Wingdings" w:hAnsi="Wingdings" w:hint="default"/>
      </w:rPr>
    </w:lvl>
    <w:lvl w:ilvl="6" w:tplc="08090001" w:tentative="1">
      <w:start w:val="1"/>
      <w:numFmt w:val="bullet"/>
      <w:lvlText w:val=""/>
      <w:lvlJc w:val="left"/>
      <w:pPr>
        <w:ind w:left="6994" w:hanging="360"/>
      </w:pPr>
      <w:rPr>
        <w:rFonts w:ascii="Symbol" w:hAnsi="Symbol" w:hint="default"/>
      </w:rPr>
    </w:lvl>
    <w:lvl w:ilvl="7" w:tplc="08090003" w:tentative="1">
      <w:start w:val="1"/>
      <w:numFmt w:val="bullet"/>
      <w:lvlText w:val="o"/>
      <w:lvlJc w:val="left"/>
      <w:pPr>
        <w:ind w:left="7714" w:hanging="360"/>
      </w:pPr>
      <w:rPr>
        <w:rFonts w:ascii="Courier New" w:hAnsi="Courier New" w:cs="Courier New" w:hint="default"/>
      </w:rPr>
    </w:lvl>
    <w:lvl w:ilvl="8" w:tplc="08090005" w:tentative="1">
      <w:start w:val="1"/>
      <w:numFmt w:val="bullet"/>
      <w:lvlText w:val=""/>
      <w:lvlJc w:val="left"/>
      <w:pPr>
        <w:ind w:left="8434" w:hanging="360"/>
      </w:pPr>
      <w:rPr>
        <w:rFonts w:ascii="Wingdings" w:hAnsi="Wingdings" w:hint="default"/>
      </w:rPr>
    </w:lvl>
  </w:abstractNum>
  <w:abstractNum w:abstractNumId="11">
    <w:nsid w:val="49F91095"/>
    <w:multiLevelType w:val="hybridMultilevel"/>
    <w:tmpl w:val="68E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1085C"/>
    <w:multiLevelType w:val="hybridMultilevel"/>
    <w:tmpl w:val="CAB053AA"/>
    <w:lvl w:ilvl="0" w:tplc="07EC2B32">
      <w:start w:val="1"/>
      <w:numFmt w:val="bullet"/>
      <w:lvlText w:val=""/>
      <w:lvlJc w:val="left"/>
      <w:pPr>
        <w:tabs>
          <w:tab w:val="num" w:pos="720"/>
        </w:tabs>
        <w:ind w:left="720" w:hanging="360"/>
      </w:pPr>
      <w:rPr>
        <w:rFonts w:ascii="Wingdings" w:hAnsi="Wingdings" w:hint="default"/>
      </w:rPr>
    </w:lvl>
    <w:lvl w:ilvl="1" w:tplc="6CE65406" w:tentative="1">
      <w:start w:val="1"/>
      <w:numFmt w:val="bullet"/>
      <w:lvlText w:val=""/>
      <w:lvlJc w:val="left"/>
      <w:pPr>
        <w:tabs>
          <w:tab w:val="num" w:pos="1440"/>
        </w:tabs>
        <w:ind w:left="1440" w:hanging="360"/>
      </w:pPr>
      <w:rPr>
        <w:rFonts w:ascii="Wingdings" w:hAnsi="Wingdings" w:hint="default"/>
      </w:rPr>
    </w:lvl>
    <w:lvl w:ilvl="2" w:tplc="FE967840" w:tentative="1">
      <w:start w:val="1"/>
      <w:numFmt w:val="bullet"/>
      <w:lvlText w:val=""/>
      <w:lvlJc w:val="left"/>
      <w:pPr>
        <w:tabs>
          <w:tab w:val="num" w:pos="2160"/>
        </w:tabs>
        <w:ind w:left="2160" w:hanging="360"/>
      </w:pPr>
      <w:rPr>
        <w:rFonts w:ascii="Wingdings" w:hAnsi="Wingdings" w:hint="default"/>
      </w:rPr>
    </w:lvl>
    <w:lvl w:ilvl="3" w:tplc="AEBE1C40" w:tentative="1">
      <w:start w:val="1"/>
      <w:numFmt w:val="bullet"/>
      <w:lvlText w:val=""/>
      <w:lvlJc w:val="left"/>
      <w:pPr>
        <w:tabs>
          <w:tab w:val="num" w:pos="2880"/>
        </w:tabs>
        <w:ind w:left="2880" w:hanging="360"/>
      </w:pPr>
      <w:rPr>
        <w:rFonts w:ascii="Wingdings" w:hAnsi="Wingdings" w:hint="default"/>
      </w:rPr>
    </w:lvl>
    <w:lvl w:ilvl="4" w:tplc="3C4EE122" w:tentative="1">
      <w:start w:val="1"/>
      <w:numFmt w:val="bullet"/>
      <w:lvlText w:val=""/>
      <w:lvlJc w:val="left"/>
      <w:pPr>
        <w:tabs>
          <w:tab w:val="num" w:pos="3600"/>
        </w:tabs>
        <w:ind w:left="3600" w:hanging="360"/>
      </w:pPr>
      <w:rPr>
        <w:rFonts w:ascii="Wingdings" w:hAnsi="Wingdings" w:hint="default"/>
      </w:rPr>
    </w:lvl>
    <w:lvl w:ilvl="5" w:tplc="5AAA82FE" w:tentative="1">
      <w:start w:val="1"/>
      <w:numFmt w:val="bullet"/>
      <w:lvlText w:val=""/>
      <w:lvlJc w:val="left"/>
      <w:pPr>
        <w:tabs>
          <w:tab w:val="num" w:pos="4320"/>
        </w:tabs>
        <w:ind w:left="4320" w:hanging="360"/>
      </w:pPr>
      <w:rPr>
        <w:rFonts w:ascii="Wingdings" w:hAnsi="Wingdings" w:hint="default"/>
      </w:rPr>
    </w:lvl>
    <w:lvl w:ilvl="6" w:tplc="CD2E0232" w:tentative="1">
      <w:start w:val="1"/>
      <w:numFmt w:val="bullet"/>
      <w:lvlText w:val=""/>
      <w:lvlJc w:val="left"/>
      <w:pPr>
        <w:tabs>
          <w:tab w:val="num" w:pos="5040"/>
        </w:tabs>
        <w:ind w:left="5040" w:hanging="360"/>
      </w:pPr>
      <w:rPr>
        <w:rFonts w:ascii="Wingdings" w:hAnsi="Wingdings" w:hint="default"/>
      </w:rPr>
    </w:lvl>
    <w:lvl w:ilvl="7" w:tplc="BA9220B2" w:tentative="1">
      <w:start w:val="1"/>
      <w:numFmt w:val="bullet"/>
      <w:lvlText w:val=""/>
      <w:lvlJc w:val="left"/>
      <w:pPr>
        <w:tabs>
          <w:tab w:val="num" w:pos="5760"/>
        </w:tabs>
        <w:ind w:left="5760" w:hanging="360"/>
      </w:pPr>
      <w:rPr>
        <w:rFonts w:ascii="Wingdings" w:hAnsi="Wingdings" w:hint="default"/>
      </w:rPr>
    </w:lvl>
    <w:lvl w:ilvl="8" w:tplc="CFA44B14" w:tentative="1">
      <w:start w:val="1"/>
      <w:numFmt w:val="bullet"/>
      <w:lvlText w:val=""/>
      <w:lvlJc w:val="left"/>
      <w:pPr>
        <w:tabs>
          <w:tab w:val="num" w:pos="6480"/>
        </w:tabs>
        <w:ind w:left="6480" w:hanging="360"/>
      </w:pPr>
      <w:rPr>
        <w:rFonts w:ascii="Wingdings" w:hAnsi="Wingdings" w:hint="default"/>
      </w:rPr>
    </w:lvl>
  </w:abstractNum>
  <w:abstractNum w:abstractNumId="13">
    <w:nsid w:val="603B1599"/>
    <w:multiLevelType w:val="hybridMultilevel"/>
    <w:tmpl w:val="A11E8B10"/>
    <w:lvl w:ilvl="0" w:tplc="598264EC">
      <w:start w:val="1"/>
      <w:numFmt w:val="bullet"/>
      <w:lvlText w:val=""/>
      <w:lvlJc w:val="left"/>
      <w:pPr>
        <w:tabs>
          <w:tab w:val="num" w:pos="720"/>
        </w:tabs>
        <w:ind w:left="720" w:hanging="360"/>
      </w:pPr>
      <w:rPr>
        <w:rFonts w:ascii="Wingdings" w:hAnsi="Wingdings" w:hint="default"/>
      </w:rPr>
    </w:lvl>
    <w:lvl w:ilvl="1" w:tplc="4C5CF1D6" w:tentative="1">
      <w:start w:val="1"/>
      <w:numFmt w:val="bullet"/>
      <w:lvlText w:val=""/>
      <w:lvlJc w:val="left"/>
      <w:pPr>
        <w:tabs>
          <w:tab w:val="num" w:pos="1440"/>
        </w:tabs>
        <w:ind w:left="1440" w:hanging="360"/>
      </w:pPr>
      <w:rPr>
        <w:rFonts w:ascii="Wingdings" w:hAnsi="Wingdings" w:hint="default"/>
      </w:rPr>
    </w:lvl>
    <w:lvl w:ilvl="2" w:tplc="4AF05EB0" w:tentative="1">
      <w:start w:val="1"/>
      <w:numFmt w:val="bullet"/>
      <w:lvlText w:val=""/>
      <w:lvlJc w:val="left"/>
      <w:pPr>
        <w:tabs>
          <w:tab w:val="num" w:pos="2160"/>
        </w:tabs>
        <w:ind w:left="2160" w:hanging="360"/>
      </w:pPr>
      <w:rPr>
        <w:rFonts w:ascii="Wingdings" w:hAnsi="Wingdings" w:hint="default"/>
      </w:rPr>
    </w:lvl>
    <w:lvl w:ilvl="3" w:tplc="F056C79C" w:tentative="1">
      <w:start w:val="1"/>
      <w:numFmt w:val="bullet"/>
      <w:lvlText w:val=""/>
      <w:lvlJc w:val="left"/>
      <w:pPr>
        <w:tabs>
          <w:tab w:val="num" w:pos="2880"/>
        </w:tabs>
        <w:ind w:left="2880" w:hanging="360"/>
      </w:pPr>
      <w:rPr>
        <w:rFonts w:ascii="Wingdings" w:hAnsi="Wingdings" w:hint="default"/>
      </w:rPr>
    </w:lvl>
    <w:lvl w:ilvl="4" w:tplc="34FE4D42" w:tentative="1">
      <w:start w:val="1"/>
      <w:numFmt w:val="bullet"/>
      <w:lvlText w:val=""/>
      <w:lvlJc w:val="left"/>
      <w:pPr>
        <w:tabs>
          <w:tab w:val="num" w:pos="3600"/>
        </w:tabs>
        <w:ind w:left="3600" w:hanging="360"/>
      </w:pPr>
      <w:rPr>
        <w:rFonts w:ascii="Wingdings" w:hAnsi="Wingdings" w:hint="default"/>
      </w:rPr>
    </w:lvl>
    <w:lvl w:ilvl="5" w:tplc="74F694D0" w:tentative="1">
      <w:start w:val="1"/>
      <w:numFmt w:val="bullet"/>
      <w:lvlText w:val=""/>
      <w:lvlJc w:val="left"/>
      <w:pPr>
        <w:tabs>
          <w:tab w:val="num" w:pos="4320"/>
        </w:tabs>
        <w:ind w:left="4320" w:hanging="360"/>
      </w:pPr>
      <w:rPr>
        <w:rFonts w:ascii="Wingdings" w:hAnsi="Wingdings" w:hint="default"/>
      </w:rPr>
    </w:lvl>
    <w:lvl w:ilvl="6" w:tplc="73BC65F8" w:tentative="1">
      <w:start w:val="1"/>
      <w:numFmt w:val="bullet"/>
      <w:lvlText w:val=""/>
      <w:lvlJc w:val="left"/>
      <w:pPr>
        <w:tabs>
          <w:tab w:val="num" w:pos="5040"/>
        </w:tabs>
        <w:ind w:left="5040" w:hanging="360"/>
      </w:pPr>
      <w:rPr>
        <w:rFonts w:ascii="Wingdings" w:hAnsi="Wingdings" w:hint="default"/>
      </w:rPr>
    </w:lvl>
    <w:lvl w:ilvl="7" w:tplc="41746F96" w:tentative="1">
      <w:start w:val="1"/>
      <w:numFmt w:val="bullet"/>
      <w:lvlText w:val=""/>
      <w:lvlJc w:val="left"/>
      <w:pPr>
        <w:tabs>
          <w:tab w:val="num" w:pos="5760"/>
        </w:tabs>
        <w:ind w:left="5760" w:hanging="360"/>
      </w:pPr>
      <w:rPr>
        <w:rFonts w:ascii="Wingdings" w:hAnsi="Wingdings" w:hint="default"/>
      </w:rPr>
    </w:lvl>
    <w:lvl w:ilvl="8" w:tplc="430EF8D2" w:tentative="1">
      <w:start w:val="1"/>
      <w:numFmt w:val="bullet"/>
      <w:lvlText w:val=""/>
      <w:lvlJc w:val="left"/>
      <w:pPr>
        <w:tabs>
          <w:tab w:val="num" w:pos="6480"/>
        </w:tabs>
        <w:ind w:left="6480" w:hanging="360"/>
      </w:pPr>
      <w:rPr>
        <w:rFonts w:ascii="Wingdings" w:hAnsi="Wingdings" w:hint="default"/>
      </w:rPr>
    </w:lvl>
  </w:abstractNum>
  <w:abstractNum w:abstractNumId="14">
    <w:nsid w:val="665B0497"/>
    <w:multiLevelType w:val="hybridMultilevel"/>
    <w:tmpl w:val="AF387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3904B1"/>
    <w:multiLevelType w:val="hybridMultilevel"/>
    <w:tmpl w:val="52E6C3C6"/>
    <w:lvl w:ilvl="0" w:tplc="C3E01686">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785222A3"/>
    <w:multiLevelType w:val="hybridMultilevel"/>
    <w:tmpl w:val="820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D63E79"/>
    <w:multiLevelType w:val="hybridMultilevel"/>
    <w:tmpl w:val="194AA69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141A75DA">
      <w:numFmt w:val="bullet"/>
      <w:lvlText w:val="–"/>
      <w:lvlJc w:val="left"/>
      <w:pPr>
        <w:ind w:left="3240" w:hanging="360"/>
      </w:pPr>
      <w:rPr>
        <w:rFonts w:ascii="Arial" w:eastAsia="Times New Roman" w:hAnsi="Arial" w:cs="Arial" w:hint="default"/>
        <w:sz w:val="24"/>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9"/>
  </w:num>
  <w:num w:numId="3">
    <w:abstractNumId w:val="14"/>
  </w:num>
  <w:num w:numId="4">
    <w:abstractNumId w:val="5"/>
  </w:num>
  <w:num w:numId="5">
    <w:abstractNumId w:val="1"/>
  </w:num>
  <w:num w:numId="6">
    <w:abstractNumId w:val="7"/>
  </w:num>
  <w:num w:numId="7">
    <w:abstractNumId w:val="12"/>
  </w:num>
  <w:num w:numId="8">
    <w:abstractNumId w:val="3"/>
  </w:num>
  <w:num w:numId="9">
    <w:abstractNumId w:val="13"/>
  </w:num>
  <w:num w:numId="10">
    <w:abstractNumId w:val="11"/>
  </w:num>
  <w:num w:numId="11">
    <w:abstractNumId w:val="16"/>
  </w:num>
  <w:num w:numId="12">
    <w:abstractNumId w:val="2"/>
  </w:num>
  <w:num w:numId="13">
    <w:abstractNumId w:val="17"/>
  </w:num>
  <w:num w:numId="14">
    <w:abstractNumId w:val="6"/>
  </w:num>
  <w:num w:numId="15">
    <w:abstractNumId w:val="0"/>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16533"/>
    <w:rsid w:val="00017509"/>
    <w:rsid w:val="00040F58"/>
    <w:rsid w:val="00042709"/>
    <w:rsid w:val="00047ADF"/>
    <w:rsid w:val="00063532"/>
    <w:rsid w:val="00090C12"/>
    <w:rsid w:val="000B4310"/>
    <w:rsid w:val="000D4E01"/>
    <w:rsid w:val="000E5CC8"/>
    <w:rsid w:val="00110940"/>
    <w:rsid w:val="001245FD"/>
    <w:rsid w:val="0013527B"/>
    <w:rsid w:val="001356C7"/>
    <w:rsid w:val="00144B5D"/>
    <w:rsid w:val="00164E29"/>
    <w:rsid w:val="00166C4E"/>
    <w:rsid w:val="00193B18"/>
    <w:rsid w:val="001D6661"/>
    <w:rsid w:val="00231FD6"/>
    <w:rsid w:val="00282699"/>
    <w:rsid w:val="002A0689"/>
    <w:rsid w:val="002A2B78"/>
    <w:rsid w:val="002B660F"/>
    <w:rsid w:val="002C7AC7"/>
    <w:rsid w:val="002D4BB6"/>
    <w:rsid w:val="00321372"/>
    <w:rsid w:val="003350C0"/>
    <w:rsid w:val="00345C88"/>
    <w:rsid w:val="003C18B4"/>
    <w:rsid w:val="003F5DE5"/>
    <w:rsid w:val="003F72DD"/>
    <w:rsid w:val="004000D7"/>
    <w:rsid w:val="00424745"/>
    <w:rsid w:val="00427F26"/>
    <w:rsid w:val="00453C88"/>
    <w:rsid w:val="0048525A"/>
    <w:rsid w:val="00487B25"/>
    <w:rsid w:val="00491B25"/>
    <w:rsid w:val="00492FAA"/>
    <w:rsid w:val="00494AD7"/>
    <w:rsid w:val="004A7D01"/>
    <w:rsid w:val="004B06B5"/>
    <w:rsid w:val="004D6A97"/>
    <w:rsid w:val="004F2D8E"/>
    <w:rsid w:val="00504E43"/>
    <w:rsid w:val="005757D8"/>
    <w:rsid w:val="005B24BE"/>
    <w:rsid w:val="005B5B95"/>
    <w:rsid w:val="005E3E7F"/>
    <w:rsid w:val="005E4761"/>
    <w:rsid w:val="0061617F"/>
    <w:rsid w:val="0061723B"/>
    <w:rsid w:val="006354A9"/>
    <w:rsid w:val="00641689"/>
    <w:rsid w:val="006465BC"/>
    <w:rsid w:val="00652326"/>
    <w:rsid w:val="0067371B"/>
    <w:rsid w:val="006948F3"/>
    <w:rsid w:val="006C5C04"/>
    <w:rsid w:val="006C5FBF"/>
    <w:rsid w:val="00702172"/>
    <w:rsid w:val="00741FCC"/>
    <w:rsid w:val="00767C81"/>
    <w:rsid w:val="007779BC"/>
    <w:rsid w:val="007908F4"/>
    <w:rsid w:val="007926D5"/>
    <w:rsid w:val="007C63FC"/>
    <w:rsid w:val="007D2191"/>
    <w:rsid w:val="007D676A"/>
    <w:rsid w:val="007E1AE9"/>
    <w:rsid w:val="008007D3"/>
    <w:rsid w:val="008125AE"/>
    <w:rsid w:val="00813634"/>
    <w:rsid w:val="00821EC5"/>
    <w:rsid w:val="00825137"/>
    <w:rsid w:val="00873677"/>
    <w:rsid w:val="00883FA2"/>
    <w:rsid w:val="008A22C6"/>
    <w:rsid w:val="008E4569"/>
    <w:rsid w:val="00921639"/>
    <w:rsid w:val="009376FA"/>
    <w:rsid w:val="009403BD"/>
    <w:rsid w:val="00944094"/>
    <w:rsid w:val="00960EC1"/>
    <w:rsid w:val="00972CDB"/>
    <w:rsid w:val="00987189"/>
    <w:rsid w:val="009A1C91"/>
    <w:rsid w:val="009B6ED6"/>
    <w:rsid w:val="009B700F"/>
    <w:rsid w:val="009C0671"/>
    <w:rsid w:val="009D0AFE"/>
    <w:rsid w:val="009D7425"/>
    <w:rsid w:val="009E1A9B"/>
    <w:rsid w:val="009E379E"/>
    <w:rsid w:val="00A20BEF"/>
    <w:rsid w:val="00A2388D"/>
    <w:rsid w:val="00A34B82"/>
    <w:rsid w:val="00A56757"/>
    <w:rsid w:val="00A72F5A"/>
    <w:rsid w:val="00AC46AF"/>
    <w:rsid w:val="00AE52CB"/>
    <w:rsid w:val="00AF1473"/>
    <w:rsid w:val="00AF5F30"/>
    <w:rsid w:val="00B03882"/>
    <w:rsid w:val="00B04648"/>
    <w:rsid w:val="00B14180"/>
    <w:rsid w:val="00B2480B"/>
    <w:rsid w:val="00B306ED"/>
    <w:rsid w:val="00B357F9"/>
    <w:rsid w:val="00B71B1A"/>
    <w:rsid w:val="00B72A00"/>
    <w:rsid w:val="00BA0EC4"/>
    <w:rsid w:val="00BF5D5B"/>
    <w:rsid w:val="00C07F80"/>
    <w:rsid w:val="00C11978"/>
    <w:rsid w:val="00C26231"/>
    <w:rsid w:val="00C70863"/>
    <w:rsid w:val="00C754F9"/>
    <w:rsid w:val="00C858AE"/>
    <w:rsid w:val="00C87CA7"/>
    <w:rsid w:val="00CE6252"/>
    <w:rsid w:val="00D01B1A"/>
    <w:rsid w:val="00D125CD"/>
    <w:rsid w:val="00D46106"/>
    <w:rsid w:val="00D51DF0"/>
    <w:rsid w:val="00D5363C"/>
    <w:rsid w:val="00D543EC"/>
    <w:rsid w:val="00D605AE"/>
    <w:rsid w:val="00DE3287"/>
    <w:rsid w:val="00DF4D5D"/>
    <w:rsid w:val="00E135E8"/>
    <w:rsid w:val="00E167C4"/>
    <w:rsid w:val="00E3486F"/>
    <w:rsid w:val="00E53D64"/>
    <w:rsid w:val="00E87DFF"/>
    <w:rsid w:val="00EC1737"/>
    <w:rsid w:val="00ED2096"/>
    <w:rsid w:val="00ED47D3"/>
    <w:rsid w:val="00EE6DBD"/>
    <w:rsid w:val="00F018C7"/>
    <w:rsid w:val="00F15A15"/>
    <w:rsid w:val="00F67DCF"/>
    <w:rsid w:val="00F75AE4"/>
    <w:rsid w:val="00F83732"/>
    <w:rsid w:val="00FA0EBC"/>
    <w:rsid w:val="00FB47A7"/>
    <w:rsid w:val="00FB4DF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b.org.uk/wps/wcm/connect/occ/OSCB/Home/" TargetMode="External"/><Relationship Id="rId3" Type="http://schemas.openxmlformats.org/officeDocument/2006/relationships/styles" Target="styles.xml"/><Relationship Id="rId7" Type="http://schemas.openxmlformats.org/officeDocument/2006/relationships/hyperlink" Target="http://www.oxford.gov.uk/PageRender/decCD/Policies_and_Plans_occ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xford.gov.uk/PageRender/decCD/Policies_and_Plans_occ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8540-7874-4125-A863-362646C0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D822AC83</Template>
  <TotalTime>0</TotalTime>
  <Pages>19</Pages>
  <Words>6234</Words>
  <Characters>35538</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Lois.Stock</cp:lastModifiedBy>
  <cp:revision>2</cp:revision>
  <cp:lastPrinted>2013-12-04T16:31:00Z</cp:lastPrinted>
  <dcterms:created xsi:type="dcterms:W3CDTF">2014-02-04T17:16:00Z</dcterms:created>
  <dcterms:modified xsi:type="dcterms:W3CDTF">2014-02-04T17:16:00Z</dcterms:modified>
</cp:coreProperties>
</file>

<file path=docProps/custom.xml><?xml version="1.0" encoding="utf-8"?>
<op:Properties xmlns:op="http://schemas.openxmlformats.org/officeDocument/2006/custom-properties"/>
</file>